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F8DF1" w14:textId="77777777" w:rsidR="001529E6" w:rsidRPr="00524A80" w:rsidRDefault="001529E6" w:rsidP="00524A80">
      <w:pPr>
        <w:spacing w:after="0"/>
        <w:rPr>
          <w:sz w:val="24"/>
          <w:szCs w:val="24"/>
        </w:rPr>
      </w:pPr>
      <w:bookmarkStart w:id="0" w:name="_GoBack"/>
      <w:r w:rsidRPr="00524A80">
        <w:rPr>
          <w:sz w:val="24"/>
          <w:szCs w:val="24"/>
        </w:rPr>
        <w:t>Regis College</w:t>
      </w:r>
    </w:p>
    <w:p w14:paraId="467554A8" w14:textId="32ADEE13" w:rsidR="001529E6" w:rsidRPr="00524A80" w:rsidRDefault="00524A80" w:rsidP="00524A80">
      <w:pPr>
        <w:spacing w:after="0"/>
        <w:rPr>
          <w:sz w:val="24"/>
          <w:szCs w:val="24"/>
        </w:rPr>
      </w:pPr>
      <w:r w:rsidRPr="00524A80">
        <w:rPr>
          <w:sz w:val="24"/>
          <w:szCs w:val="24"/>
        </w:rPr>
        <w:t>NU665C</w:t>
      </w:r>
      <w:r w:rsidR="001529E6" w:rsidRPr="00524A80">
        <w:rPr>
          <w:sz w:val="24"/>
          <w:szCs w:val="24"/>
        </w:rPr>
        <w:t xml:space="preserve"> Primary Care of the </w:t>
      </w:r>
      <w:r w:rsidRPr="00524A80">
        <w:rPr>
          <w:sz w:val="24"/>
          <w:szCs w:val="24"/>
        </w:rPr>
        <w:t xml:space="preserve">Psychiatric Mental Health Client </w:t>
      </w:r>
      <w:r w:rsidR="001529E6" w:rsidRPr="00524A80">
        <w:rPr>
          <w:sz w:val="24"/>
          <w:szCs w:val="24"/>
        </w:rPr>
        <w:t>II</w:t>
      </w:r>
    </w:p>
    <w:p w14:paraId="1E3D7F69" w14:textId="4D0A94EC" w:rsidR="001529E6" w:rsidRPr="00524A80" w:rsidRDefault="001556BB" w:rsidP="00524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Crisis Management</w:t>
      </w:r>
      <w:r w:rsidR="001529E6" w:rsidRPr="00524A80">
        <w:rPr>
          <w:sz w:val="24"/>
          <w:szCs w:val="24"/>
        </w:rPr>
        <w:t xml:space="preserve"> Case Study</w:t>
      </w:r>
      <w:r w:rsidR="00524A80" w:rsidRPr="00524A80">
        <w:rPr>
          <w:sz w:val="24"/>
          <w:szCs w:val="24"/>
        </w:rPr>
        <w:t xml:space="preserve"> Assignment</w:t>
      </w:r>
    </w:p>
    <w:p w14:paraId="3F7F3F2E" w14:textId="77777777" w:rsidR="00524A80" w:rsidRPr="00524A80" w:rsidRDefault="00524A80" w:rsidP="00524A80">
      <w:pPr>
        <w:pStyle w:val="NoSpacing"/>
        <w:rPr>
          <w:sz w:val="24"/>
          <w:szCs w:val="24"/>
        </w:rPr>
      </w:pPr>
    </w:p>
    <w:p w14:paraId="1DB0579A" w14:textId="32A23219" w:rsidR="00524A80" w:rsidRPr="00AD624C" w:rsidRDefault="00154821" w:rsidP="00524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After viewing the patient interactive information, a</w:t>
      </w:r>
      <w:r w:rsidR="00524A80" w:rsidRPr="00524A80">
        <w:rPr>
          <w:sz w:val="24"/>
          <w:szCs w:val="24"/>
        </w:rPr>
        <w:t>ddress the following:</w:t>
      </w:r>
    </w:p>
    <w:p w14:paraId="2F2C22DC" w14:textId="77777777" w:rsidR="00D84693" w:rsidRPr="00524A80" w:rsidRDefault="00D84693" w:rsidP="00144555">
      <w:pPr>
        <w:pStyle w:val="NoSpacing"/>
        <w:rPr>
          <w:sz w:val="24"/>
          <w:szCs w:val="24"/>
        </w:rPr>
      </w:pPr>
    </w:p>
    <w:p w14:paraId="2370B820" w14:textId="77777777" w:rsidR="001556BB" w:rsidRPr="00C154EB" w:rsidRDefault="001556BB" w:rsidP="001556B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54EB">
        <w:rPr>
          <w:sz w:val="24"/>
          <w:szCs w:val="24"/>
        </w:rPr>
        <w:t>What important information is missing from the case study?</w:t>
      </w:r>
    </w:p>
    <w:p w14:paraId="36547812" w14:textId="77777777" w:rsidR="001556BB" w:rsidRPr="00C154EB" w:rsidRDefault="001556BB" w:rsidP="001556B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54EB">
        <w:rPr>
          <w:sz w:val="24"/>
          <w:szCs w:val="24"/>
        </w:rPr>
        <w:t>Discuss normal developmental achievements and potential vulnerabilities.</w:t>
      </w:r>
    </w:p>
    <w:p w14:paraId="618F1936" w14:textId="77777777" w:rsidR="001556BB" w:rsidRPr="00C154EB" w:rsidRDefault="001556BB" w:rsidP="001556B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54EB">
        <w:rPr>
          <w:sz w:val="24"/>
          <w:szCs w:val="24"/>
        </w:rPr>
        <w:t>What precipitating factors could be contributing to the current symptoms?</w:t>
      </w:r>
    </w:p>
    <w:p w14:paraId="49C7222E" w14:textId="77777777" w:rsidR="001556BB" w:rsidRPr="00C154EB" w:rsidRDefault="001556BB" w:rsidP="001556B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54EB">
        <w:rPr>
          <w:sz w:val="24"/>
          <w:szCs w:val="24"/>
        </w:rPr>
        <w:t>What is the differential diagnosis?</w:t>
      </w:r>
    </w:p>
    <w:p w14:paraId="77771852" w14:textId="77777777" w:rsidR="001556BB" w:rsidRPr="00C154EB" w:rsidRDefault="001556BB" w:rsidP="001556BB">
      <w:pPr>
        <w:pStyle w:val="ListParagraph"/>
        <w:numPr>
          <w:ilvl w:val="0"/>
          <w:numId w:val="13"/>
        </w:numPr>
        <w:spacing w:line="256" w:lineRule="auto"/>
        <w:rPr>
          <w:sz w:val="24"/>
          <w:szCs w:val="24"/>
        </w:rPr>
      </w:pPr>
      <w:r w:rsidRPr="00C154EB">
        <w:rPr>
          <w:sz w:val="24"/>
          <w:szCs w:val="24"/>
        </w:rPr>
        <w:t>Describe the etiology of the primary diagnosis.</w:t>
      </w:r>
    </w:p>
    <w:p w14:paraId="2EED0B49" w14:textId="77777777" w:rsidR="001556BB" w:rsidRPr="00C154EB" w:rsidRDefault="001556BB" w:rsidP="001556B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54EB">
        <w:rPr>
          <w:sz w:val="24"/>
          <w:szCs w:val="24"/>
        </w:rPr>
        <w:t xml:space="preserve">How would you manage this crisis situation? </w:t>
      </w:r>
    </w:p>
    <w:p w14:paraId="56D6AEFC" w14:textId="77777777" w:rsidR="001556BB" w:rsidRPr="00C154EB" w:rsidRDefault="001556BB" w:rsidP="001556B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54EB">
        <w:rPr>
          <w:sz w:val="24"/>
          <w:szCs w:val="24"/>
        </w:rPr>
        <w:t>What are the nonpharmacologic interventions that would help?</w:t>
      </w:r>
    </w:p>
    <w:p w14:paraId="0503CD9F" w14:textId="77777777" w:rsidR="001556BB" w:rsidRPr="00C154EB" w:rsidRDefault="001556BB" w:rsidP="001556B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54EB">
        <w:rPr>
          <w:sz w:val="24"/>
          <w:szCs w:val="24"/>
        </w:rPr>
        <w:t>What are the psychopharmacological interventions that would help?</w:t>
      </w:r>
    </w:p>
    <w:p w14:paraId="7DF3F897" w14:textId="77777777" w:rsidR="001556BB" w:rsidRPr="00C154EB" w:rsidRDefault="001556BB" w:rsidP="001556BB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C154EB">
        <w:rPr>
          <w:sz w:val="24"/>
          <w:szCs w:val="24"/>
        </w:rPr>
        <w:t>Identify safety risks and how they should be dealt with in the treatment plan.</w:t>
      </w:r>
    </w:p>
    <w:p w14:paraId="67EDF9A4" w14:textId="77777777" w:rsidR="00144555" w:rsidRPr="00524A80" w:rsidRDefault="00144555" w:rsidP="00144555">
      <w:pPr>
        <w:pStyle w:val="NoSpacing"/>
        <w:rPr>
          <w:sz w:val="24"/>
          <w:szCs w:val="24"/>
        </w:rPr>
      </w:pPr>
    </w:p>
    <w:p w14:paraId="7AA23517" w14:textId="217D6A4A" w:rsidR="001741F1" w:rsidRPr="00524A80" w:rsidRDefault="001529E6" w:rsidP="00144555">
      <w:pPr>
        <w:pStyle w:val="NoSpacing"/>
        <w:rPr>
          <w:sz w:val="24"/>
          <w:szCs w:val="24"/>
        </w:rPr>
      </w:pPr>
      <w:r w:rsidRPr="00524A80">
        <w:rPr>
          <w:sz w:val="24"/>
          <w:szCs w:val="24"/>
        </w:rPr>
        <w:t xml:space="preserve">Include current supportive evidence in your responses to the questions above using </w:t>
      </w:r>
      <w:r w:rsidR="00884C00" w:rsidRPr="00524A80">
        <w:rPr>
          <w:sz w:val="24"/>
          <w:szCs w:val="24"/>
        </w:rPr>
        <w:t>two</w:t>
      </w:r>
      <w:r w:rsidRPr="00524A80">
        <w:rPr>
          <w:sz w:val="24"/>
          <w:szCs w:val="24"/>
        </w:rPr>
        <w:t xml:space="preserve"> required resources from this week’s materials and </w:t>
      </w:r>
      <w:r w:rsidR="00884C00" w:rsidRPr="00524A80">
        <w:rPr>
          <w:sz w:val="24"/>
          <w:szCs w:val="24"/>
        </w:rPr>
        <w:t>one</w:t>
      </w:r>
      <w:r w:rsidRPr="00524A80">
        <w:rPr>
          <w:sz w:val="24"/>
          <w:szCs w:val="24"/>
        </w:rPr>
        <w:t xml:space="preserve"> new resource.</w:t>
      </w:r>
      <w:r w:rsidR="00D84693" w:rsidRPr="00524A80">
        <w:rPr>
          <w:sz w:val="24"/>
          <w:szCs w:val="24"/>
        </w:rPr>
        <w:t xml:space="preserve"> </w:t>
      </w:r>
      <w:r w:rsidRPr="00524A80">
        <w:rPr>
          <w:sz w:val="24"/>
          <w:szCs w:val="24"/>
        </w:rPr>
        <w:t>National guidelines should also be considered with treatment plans.</w:t>
      </w:r>
      <w:bookmarkEnd w:id="0"/>
    </w:p>
    <w:sectPr w:rsidR="001741F1" w:rsidRPr="00524A8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7AA85" w14:textId="77777777" w:rsidR="00FF67F2" w:rsidRDefault="00FF67F2" w:rsidP="001E4EE4">
      <w:pPr>
        <w:spacing w:after="0" w:line="240" w:lineRule="auto"/>
      </w:pPr>
      <w:r>
        <w:separator/>
      </w:r>
    </w:p>
  </w:endnote>
  <w:endnote w:type="continuationSeparator" w:id="0">
    <w:p w14:paraId="6E1190C7" w14:textId="77777777" w:rsidR="00FF67F2" w:rsidRDefault="00FF67F2" w:rsidP="001E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2289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F1D7F5" w14:textId="4D12755E" w:rsidR="00DA775B" w:rsidRDefault="00DA77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56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56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19B156" w14:textId="77777777" w:rsidR="00DA775B" w:rsidRDefault="00DA7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99BED" w14:textId="77777777" w:rsidR="00FF67F2" w:rsidRDefault="00FF67F2" w:rsidP="001E4EE4">
      <w:pPr>
        <w:spacing w:after="0" w:line="240" w:lineRule="auto"/>
      </w:pPr>
      <w:r>
        <w:separator/>
      </w:r>
    </w:p>
  </w:footnote>
  <w:footnote w:type="continuationSeparator" w:id="0">
    <w:p w14:paraId="6E62E8B8" w14:textId="77777777" w:rsidR="00FF67F2" w:rsidRDefault="00FF67F2" w:rsidP="001E4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90AD5"/>
    <w:multiLevelType w:val="hybridMultilevel"/>
    <w:tmpl w:val="D6AC3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60E"/>
    <w:multiLevelType w:val="multilevel"/>
    <w:tmpl w:val="7352A2D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2A45640"/>
    <w:multiLevelType w:val="hybridMultilevel"/>
    <w:tmpl w:val="14964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D6EF3"/>
    <w:multiLevelType w:val="multilevel"/>
    <w:tmpl w:val="536253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E26BD7"/>
    <w:multiLevelType w:val="multilevel"/>
    <w:tmpl w:val="CC3A55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EE4637"/>
    <w:multiLevelType w:val="hybridMultilevel"/>
    <w:tmpl w:val="8D206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47A96"/>
    <w:multiLevelType w:val="hybridMultilevel"/>
    <w:tmpl w:val="2768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4181"/>
    <w:multiLevelType w:val="hybridMultilevel"/>
    <w:tmpl w:val="6A6E5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50B20"/>
    <w:multiLevelType w:val="hybridMultilevel"/>
    <w:tmpl w:val="C7FE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033AA"/>
    <w:multiLevelType w:val="hybridMultilevel"/>
    <w:tmpl w:val="C27EF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72CF0"/>
    <w:multiLevelType w:val="hybridMultilevel"/>
    <w:tmpl w:val="6F2EA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9044B"/>
    <w:multiLevelType w:val="hybridMultilevel"/>
    <w:tmpl w:val="7E82A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639E4"/>
    <w:multiLevelType w:val="hybridMultilevel"/>
    <w:tmpl w:val="4BCA0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F1"/>
    <w:rsid w:val="00007A43"/>
    <w:rsid w:val="00016123"/>
    <w:rsid w:val="00036364"/>
    <w:rsid w:val="00144555"/>
    <w:rsid w:val="001465EA"/>
    <w:rsid w:val="001529E6"/>
    <w:rsid w:val="00152B7D"/>
    <w:rsid w:val="00154821"/>
    <w:rsid w:val="001556BB"/>
    <w:rsid w:val="00160CF2"/>
    <w:rsid w:val="00172AFC"/>
    <w:rsid w:val="001741F1"/>
    <w:rsid w:val="001743CD"/>
    <w:rsid w:val="001E4EE4"/>
    <w:rsid w:val="001F205D"/>
    <w:rsid w:val="001F6335"/>
    <w:rsid w:val="00206EE2"/>
    <w:rsid w:val="0023140A"/>
    <w:rsid w:val="002513A2"/>
    <w:rsid w:val="00265867"/>
    <w:rsid w:val="002C4E06"/>
    <w:rsid w:val="003172FD"/>
    <w:rsid w:val="00385FDB"/>
    <w:rsid w:val="003D0A13"/>
    <w:rsid w:val="00407A87"/>
    <w:rsid w:val="00424618"/>
    <w:rsid w:val="0047535D"/>
    <w:rsid w:val="00521F71"/>
    <w:rsid w:val="00524A80"/>
    <w:rsid w:val="00530719"/>
    <w:rsid w:val="00564138"/>
    <w:rsid w:val="006254EC"/>
    <w:rsid w:val="00723452"/>
    <w:rsid w:val="007455D2"/>
    <w:rsid w:val="007C7E76"/>
    <w:rsid w:val="007E6A70"/>
    <w:rsid w:val="00884C00"/>
    <w:rsid w:val="008872A2"/>
    <w:rsid w:val="00902AD5"/>
    <w:rsid w:val="009C071F"/>
    <w:rsid w:val="00A0323F"/>
    <w:rsid w:val="00A722A4"/>
    <w:rsid w:val="00A960AF"/>
    <w:rsid w:val="00AB1DE4"/>
    <w:rsid w:val="00AC4499"/>
    <w:rsid w:val="00AD624C"/>
    <w:rsid w:val="00B478EF"/>
    <w:rsid w:val="00B63C20"/>
    <w:rsid w:val="00BC33D5"/>
    <w:rsid w:val="00BD6157"/>
    <w:rsid w:val="00C07043"/>
    <w:rsid w:val="00C317F9"/>
    <w:rsid w:val="00C7012F"/>
    <w:rsid w:val="00D74A8F"/>
    <w:rsid w:val="00D84693"/>
    <w:rsid w:val="00D855A4"/>
    <w:rsid w:val="00DA775B"/>
    <w:rsid w:val="00E05715"/>
    <w:rsid w:val="00E0692C"/>
    <w:rsid w:val="00E173C9"/>
    <w:rsid w:val="00F143BF"/>
    <w:rsid w:val="00F82634"/>
    <w:rsid w:val="00FF5DA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ACA63"/>
  <w15:chartTrackingRefBased/>
  <w15:docId w15:val="{F07350E7-EC6F-4289-B648-BA26ABF5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741F1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33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1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E4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EE4"/>
    <w:rPr>
      <w:rFonts w:ascii="Calibri" w:eastAsia="Calibri" w:hAnsi="Calibri" w:cs="Calibri"/>
      <w:color w:val="00000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E4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EE4"/>
    <w:rPr>
      <w:rFonts w:ascii="Calibri" w:eastAsia="Calibri" w:hAnsi="Calibri" w:cs="Calibri"/>
      <w:color w:val="00000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F63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29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5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4455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styleId="Revision">
    <w:name w:val="Revision"/>
    <w:hidden/>
    <w:uiPriority w:val="99"/>
    <w:semiHidden/>
    <w:rsid w:val="00521F71"/>
    <w:pPr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F71"/>
    <w:rPr>
      <w:rFonts w:ascii="Segoe UI" w:eastAsia="Calibri" w:hAnsi="Segoe UI" w:cs="Segoe UI"/>
      <w:color w:val="000000"/>
      <w:sz w:val="18"/>
      <w:szCs w:val="18"/>
      <w:lang w:eastAsia="zh-CN"/>
    </w:rPr>
  </w:style>
  <w:style w:type="character" w:styleId="Emphasis">
    <w:name w:val="Emphasis"/>
    <w:basedOn w:val="DefaultParagraphFont"/>
    <w:uiPriority w:val="20"/>
    <w:qFormat/>
    <w:rsid w:val="00206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6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Clark</dc:creator>
  <cp:keywords/>
  <dc:description/>
  <cp:lastModifiedBy>Microsoft account</cp:lastModifiedBy>
  <cp:revision>17</cp:revision>
  <dcterms:created xsi:type="dcterms:W3CDTF">2019-06-10T19:58:00Z</dcterms:created>
  <dcterms:modified xsi:type="dcterms:W3CDTF">2021-10-21T13:06:00Z</dcterms:modified>
</cp:coreProperties>
</file>