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3284" w14:textId="104028B4" w:rsidR="00A07C6B" w:rsidRPr="00462CF9" w:rsidRDefault="00FD1E30" w:rsidP="00462CF9">
      <w:pPr>
        <w:pStyle w:val="Heading1"/>
        <w:spacing w:before="960" w:after="960"/>
        <w:rPr>
          <w:rFonts w:ascii="Times New Roman" w:hAnsi="Times New Roman" w:cs="Times New Roman"/>
          <w:sz w:val="32"/>
          <w:szCs w:val="32"/>
        </w:rPr>
      </w:pPr>
      <w:r w:rsidRPr="00462CF9">
        <w:rPr>
          <w:rFonts w:ascii="Times New Roman" w:hAnsi="Times New Roman" w:cs="Times New Roman"/>
          <w:sz w:val="32"/>
          <w:szCs w:val="32"/>
        </w:rPr>
        <w:t>Typing Template for SOAP notes: A Sample for NU664B and NU665B</w:t>
      </w:r>
    </w:p>
    <w:p w14:paraId="3BD0D216" w14:textId="367BEBD7" w:rsidR="00A07C6B" w:rsidRDefault="00A07C6B" w:rsidP="00A07C6B">
      <w:pPr>
        <w:spacing w:line="480" w:lineRule="auto"/>
        <w:jc w:val="center"/>
        <w:rPr>
          <w:rFonts w:ascii="Times New Roman" w:hAnsi="Times New Roman"/>
        </w:rPr>
      </w:pPr>
      <w:r>
        <w:rPr>
          <w:rFonts w:ascii="Times New Roman" w:hAnsi="Times New Roman"/>
        </w:rPr>
        <w:t>Student A. Sample</w:t>
      </w:r>
    </w:p>
    <w:p w14:paraId="4B1361BC" w14:textId="40B2E739" w:rsidR="00FD1E30" w:rsidRDefault="00FD1E30" w:rsidP="00A07C6B">
      <w:pPr>
        <w:spacing w:line="480" w:lineRule="auto"/>
        <w:jc w:val="center"/>
        <w:rPr>
          <w:rFonts w:ascii="Times New Roman" w:hAnsi="Times New Roman"/>
        </w:rPr>
      </w:pPr>
      <w:r>
        <w:rPr>
          <w:rFonts w:ascii="Times New Roman" w:hAnsi="Times New Roman"/>
        </w:rPr>
        <w:t>Online Department of Nursing, Regis College</w:t>
      </w:r>
    </w:p>
    <w:p w14:paraId="5518718E" w14:textId="6E8FB82C" w:rsidR="00A07C6B" w:rsidRDefault="00C34DF2" w:rsidP="00A07C6B">
      <w:pPr>
        <w:spacing w:line="480" w:lineRule="auto"/>
        <w:jc w:val="center"/>
        <w:rPr>
          <w:rFonts w:ascii="Times New Roman" w:hAnsi="Times New Roman"/>
        </w:rPr>
      </w:pPr>
      <w:r>
        <w:rPr>
          <w:rFonts w:ascii="Times New Roman" w:hAnsi="Times New Roman"/>
        </w:rPr>
        <w:t>NU665</w:t>
      </w:r>
      <w:r w:rsidR="00FD1E30">
        <w:rPr>
          <w:rFonts w:ascii="Times New Roman" w:hAnsi="Times New Roman"/>
        </w:rPr>
        <w:t>: Primary Care of the Family II</w:t>
      </w:r>
    </w:p>
    <w:p w14:paraId="1A996CE4" w14:textId="7A19ADD4" w:rsidR="00FD1E30" w:rsidRDefault="00FD1E30" w:rsidP="00A07C6B">
      <w:pPr>
        <w:spacing w:line="480" w:lineRule="auto"/>
        <w:jc w:val="center"/>
        <w:rPr>
          <w:rFonts w:ascii="Times New Roman" w:hAnsi="Times New Roman"/>
        </w:rPr>
      </w:pPr>
      <w:r>
        <w:rPr>
          <w:rFonts w:ascii="Times New Roman" w:hAnsi="Times New Roman"/>
        </w:rPr>
        <w:t>Dr. Professor’s Name</w:t>
      </w:r>
    </w:p>
    <w:p w14:paraId="25C92D14" w14:textId="718B82A0" w:rsidR="00A07C6B" w:rsidRDefault="00A07C6B" w:rsidP="00A07C6B">
      <w:pPr>
        <w:spacing w:line="480" w:lineRule="auto"/>
        <w:jc w:val="center"/>
        <w:rPr>
          <w:rFonts w:ascii="Times New Roman" w:hAnsi="Times New Roman"/>
        </w:rPr>
      </w:pPr>
      <w:r>
        <w:rPr>
          <w:rFonts w:ascii="Times New Roman" w:hAnsi="Times New Roman"/>
        </w:rPr>
        <w:t>Date</w:t>
      </w:r>
      <w:r w:rsidR="00CC4BE7">
        <w:rPr>
          <w:rFonts w:ascii="Times New Roman" w:hAnsi="Times New Roman"/>
        </w:rPr>
        <w:t>:</w:t>
      </w:r>
      <w:bookmarkStart w:id="0" w:name="_GoBack"/>
      <w:bookmarkEnd w:id="0"/>
    </w:p>
    <w:p w14:paraId="0B70076D" w14:textId="29534BC5" w:rsidR="00A07C6B" w:rsidRDefault="00A07C6B" w:rsidP="00C34DF2">
      <w:pPr>
        <w:spacing w:line="480" w:lineRule="auto"/>
        <w:jc w:val="center"/>
        <w:rPr>
          <w:rFonts w:ascii="Times New Roman" w:hAnsi="Times New Roman"/>
        </w:rPr>
      </w:pPr>
      <w:r>
        <w:rPr>
          <w:rFonts w:ascii="Times New Roman" w:hAnsi="Times New Roman"/>
        </w:rPr>
        <w:br w:type="page"/>
      </w:r>
    </w:p>
    <w:p w14:paraId="40210C65" w14:textId="77777777" w:rsidR="00462CF9" w:rsidRDefault="00FD1E30" w:rsidP="00462CF9">
      <w:pPr>
        <w:pStyle w:val="Heading2"/>
        <w:jc w:val="left"/>
      </w:pPr>
      <w:r w:rsidRPr="00462CF9">
        <w:lastRenderedPageBreak/>
        <w:t>Typing Template for SOAP notes: A Sample for NU664B and NU665B</w:t>
      </w:r>
    </w:p>
    <w:p w14:paraId="57775148" w14:textId="4453062F" w:rsidR="00C34DF2" w:rsidRPr="00462CF9" w:rsidRDefault="00C34DF2" w:rsidP="00462CF9">
      <w:pPr>
        <w:pStyle w:val="Heading3"/>
      </w:pPr>
      <w:r w:rsidRPr="00462CF9">
        <w:t>Assessment</w:t>
      </w:r>
    </w:p>
    <w:p w14:paraId="6ADEA790" w14:textId="29B3C707" w:rsidR="00C34DF2" w:rsidRDefault="00C34DF2" w:rsidP="00C34DF2">
      <w:pPr>
        <w:spacing w:line="480" w:lineRule="auto"/>
        <w:rPr>
          <w:rFonts w:ascii="Times New Roman" w:hAnsi="Times New Roman"/>
        </w:rPr>
      </w:pPr>
      <w:r>
        <w:rPr>
          <w:rFonts w:ascii="Times New Roman" w:hAnsi="Times New Roman"/>
        </w:rPr>
        <w:t xml:space="preserve">This is the differential diagnosis section. List FOUR differential / working diagnoses. One of </w:t>
      </w:r>
      <w:r w:rsidR="00F57846">
        <w:rPr>
          <w:rFonts w:ascii="Times New Roman" w:hAnsi="Times New Roman"/>
        </w:rPr>
        <w:t xml:space="preserve">these </w:t>
      </w:r>
      <w:r>
        <w:rPr>
          <w:rFonts w:ascii="Times New Roman" w:hAnsi="Times New Roman"/>
        </w:rPr>
        <w:t>will be your final diagnosis. For EACH of your diagnoses</w:t>
      </w:r>
      <w:r w:rsidR="00F57846">
        <w:rPr>
          <w:rFonts w:ascii="Times New Roman" w:hAnsi="Times New Roman"/>
        </w:rPr>
        <w:t>,</w:t>
      </w:r>
      <w:r>
        <w:rPr>
          <w:rFonts w:ascii="Times New Roman" w:hAnsi="Times New Roman"/>
        </w:rPr>
        <w:t xml:space="preserve"> list a brief rationale indicating why this diagnosis should be considered or not considered as the final diagnosis. Include references used to guide your thinking.</w:t>
      </w:r>
    </w:p>
    <w:p w14:paraId="16EC0475" w14:textId="18B9EAAF" w:rsidR="00C34DF2" w:rsidRPr="00462CF9" w:rsidRDefault="00C34DF2" w:rsidP="00462CF9">
      <w:pPr>
        <w:pStyle w:val="ListParagraph"/>
        <w:numPr>
          <w:ilvl w:val="0"/>
          <w:numId w:val="8"/>
        </w:numPr>
        <w:spacing w:line="480" w:lineRule="auto"/>
        <w:rPr>
          <w:rFonts w:ascii="Times New Roman" w:hAnsi="Times New Roman"/>
        </w:rPr>
      </w:pPr>
    </w:p>
    <w:p w14:paraId="33D31855" w14:textId="026BE844" w:rsidR="00C34DF2" w:rsidRPr="00462CF9" w:rsidRDefault="00C34DF2" w:rsidP="00462CF9">
      <w:pPr>
        <w:pStyle w:val="ListParagraph"/>
        <w:numPr>
          <w:ilvl w:val="0"/>
          <w:numId w:val="8"/>
        </w:numPr>
        <w:spacing w:line="480" w:lineRule="auto"/>
        <w:rPr>
          <w:rFonts w:ascii="Times New Roman" w:hAnsi="Times New Roman"/>
        </w:rPr>
      </w:pPr>
    </w:p>
    <w:p w14:paraId="1966D7D0" w14:textId="03A7B696" w:rsidR="00C34DF2" w:rsidRPr="00462CF9" w:rsidRDefault="00C34DF2" w:rsidP="00462CF9">
      <w:pPr>
        <w:pStyle w:val="ListParagraph"/>
        <w:numPr>
          <w:ilvl w:val="0"/>
          <w:numId w:val="8"/>
        </w:numPr>
        <w:spacing w:line="480" w:lineRule="auto"/>
        <w:rPr>
          <w:rFonts w:ascii="Times New Roman" w:hAnsi="Times New Roman"/>
        </w:rPr>
      </w:pPr>
    </w:p>
    <w:p w14:paraId="7E83D592" w14:textId="26C7A2E7" w:rsidR="00C34DF2" w:rsidRPr="00462CF9" w:rsidRDefault="00C34DF2" w:rsidP="00462CF9">
      <w:pPr>
        <w:pStyle w:val="ListParagraph"/>
        <w:numPr>
          <w:ilvl w:val="0"/>
          <w:numId w:val="8"/>
        </w:numPr>
        <w:spacing w:line="480" w:lineRule="auto"/>
        <w:rPr>
          <w:rFonts w:ascii="Times New Roman" w:hAnsi="Times New Roman"/>
        </w:rPr>
      </w:pPr>
    </w:p>
    <w:p w14:paraId="75664EE4" w14:textId="6F024B4E" w:rsidR="00C34DF2" w:rsidRPr="00FD1E30" w:rsidRDefault="00FD1E30" w:rsidP="00462CF9">
      <w:pPr>
        <w:pStyle w:val="Heading3"/>
      </w:pPr>
      <w:r w:rsidRPr="00FD1E30">
        <w:t xml:space="preserve">Final Diagnosis: </w:t>
      </w:r>
    </w:p>
    <w:p w14:paraId="437C3E65" w14:textId="70ED8958" w:rsidR="00C34DF2" w:rsidRPr="00462CF9" w:rsidRDefault="00C34DF2" w:rsidP="00462CF9">
      <w:pPr>
        <w:pStyle w:val="Heading4"/>
      </w:pPr>
      <w:r w:rsidRPr="00462CF9">
        <w:t>Plan</w:t>
      </w:r>
    </w:p>
    <w:p w14:paraId="63BAF35F" w14:textId="70E718E1" w:rsidR="00C34DF2" w:rsidRDefault="00C34DF2" w:rsidP="00C34DF2">
      <w:pPr>
        <w:spacing w:line="480" w:lineRule="auto"/>
        <w:rPr>
          <w:rFonts w:ascii="Times New Roman" w:hAnsi="Times New Roman"/>
        </w:rPr>
      </w:pPr>
      <w:r>
        <w:rPr>
          <w:rFonts w:ascii="Times New Roman" w:hAnsi="Times New Roman"/>
        </w:rPr>
        <w:t>All plans until you graduate contain the following elements. If an item does not apply to the particular situation, please indicate not applicable or not needed at this time. If it’s not indicated</w:t>
      </w:r>
      <w:r w:rsidR="00F57846">
        <w:rPr>
          <w:rFonts w:ascii="Times New Roman" w:hAnsi="Times New Roman"/>
        </w:rPr>
        <w:t>,</w:t>
      </w:r>
      <w:r>
        <w:rPr>
          <w:rFonts w:ascii="Times New Roman" w:hAnsi="Times New Roman"/>
        </w:rPr>
        <w:t xml:space="preserve"> it is assumed to not have been addressed.</w:t>
      </w:r>
    </w:p>
    <w:p w14:paraId="03188CE8" w14:textId="77777777" w:rsidR="00462CF9" w:rsidRDefault="00C34DF2" w:rsidP="00462CF9">
      <w:pPr>
        <w:pStyle w:val="Heading4"/>
      </w:pPr>
      <w:r w:rsidRPr="00C34DF2">
        <w:t>Pharmacology</w:t>
      </w:r>
    </w:p>
    <w:p w14:paraId="0D787C09" w14:textId="10FC6AA7" w:rsidR="00C34DF2" w:rsidRPr="00C34DF2" w:rsidRDefault="00F57846" w:rsidP="00C34DF2">
      <w:pPr>
        <w:spacing w:line="480" w:lineRule="auto"/>
        <w:rPr>
          <w:rFonts w:ascii="Times New Roman" w:hAnsi="Times New Roman"/>
        </w:rPr>
      </w:pPr>
      <w:r>
        <w:rPr>
          <w:rFonts w:ascii="Times New Roman" w:hAnsi="Times New Roman"/>
        </w:rPr>
        <w:t>Medications—</w:t>
      </w:r>
      <w:r w:rsidR="00C34DF2">
        <w:rPr>
          <w:rFonts w:ascii="Times New Roman" w:hAnsi="Times New Roman"/>
        </w:rPr>
        <w:t>both prescription and OTC</w:t>
      </w:r>
      <w:r>
        <w:rPr>
          <w:rFonts w:ascii="Times New Roman" w:hAnsi="Times New Roman"/>
        </w:rPr>
        <w:t>—</w:t>
      </w:r>
      <w:r w:rsidR="00C34DF2">
        <w:rPr>
          <w:rFonts w:ascii="Times New Roman" w:hAnsi="Times New Roman"/>
        </w:rPr>
        <w:t>go here. Write out your prescription meds just like a prescription.</w:t>
      </w:r>
    </w:p>
    <w:p w14:paraId="3BAFF6E3" w14:textId="77777777" w:rsidR="00462CF9" w:rsidRDefault="00C34DF2" w:rsidP="00462CF9">
      <w:pPr>
        <w:pStyle w:val="Heading4"/>
      </w:pPr>
      <w:r w:rsidRPr="00C34DF2">
        <w:t>Non-Pharmacology</w:t>
      </w:r>
    </w:p>
    <w:p w14:paraId="35A87715" w14:textId="6405558D" w:rsidR="00C34DF2" w:rsidRPr="00C34DF2" w:rsidRDefault="00C34DF2" w:rsidP="00C34DF2">
      <w:pPr>
        <w:spacing w:line="480" w:lineRule="auto"/>
        <w:rPr>
          <w:rFonts w:ascii="Times New Roman" w:hAnsi="Times New Roman"/>
        </w:rPr>
      </w:pPr>
      <w:r>
        <w:rPr>
          <w:rFonts w:ascii="Times New Roman" w:hAnsi="Times New Roman"/>
        </w:rPr>
        <w:t xml:space="preserve">What non-pharmacologic interventions do you recommend for your patient? </w:t>
      </w:r>
    </w:p>
    <w:p w14:paraId="22713081" w14:textId="77777777" w:rsidR="00462CF9" w:rsidRDefault="00C34DF2" w:rsidP="00462CF9">
      <w:pPr>
        <w:pStyle w:val="Heading4"/>
      </w:pPr>
      <w:r w:rsidRPr="00C34DF2">
        <w:t>Diagnostics</w:t>
      </w:r>
    </w:p>
    <w:p w14:paraId="1C4D1BF7" w14:textId="6CE92A7D" w:rsidR="00C34DF2" w:rsidRPr="00C34DF2" w:rsidRDefault="00C34DF2" w:rsidP="00C34DF2">
      <w:pPr>
        <w:spacing w:line="480" w:lineRule="auto"/>
        <w:rPr>
          <w:rFonts w:ascii="Times New Roman" w:hAnsi="Times New Roman"/>
        </w:rPr>
      </w:pPr>
      <w:r>
        <w:rPr>
          <w:rFonts w:ascii="Times New Roman" w:hAnsi="Times New Roman"/>
        </w:rPr>
        <w:t>Are there any lab tests, radiology</w:t>
      </w:r>
      <w:r w:rsidR="00F57846">
        <w:rPr>
          <w:rFonts w:ascii="Times New Roman" w:hAnsi="Times New Roman"/>
        </w:rPr>
        <w:t>,</w:t>
      </w:r>
      <w:r>
        <w:rPr>
          <w:rFonts w:ascii="Times New Roman" w:hAnsi="Times New Roman"/>
        </w:rPr>
        <w:t xml:space="preserve"> or other diagnostics you would like to order? Remember to think primary care. No troponins or bedside stat echos in the office.</w:t>
      </w:r>
    </w:p>
    <w:p w14:paraId="16213D1B" w14:textId="5CCB061C" w:rsidR="00462CF9" w:rsidRDefault="00C34DF2" w:rsidP="00462CF9">
      <w:pPr>
        <w:pStyle w:val="Heading4"/>
      </w:pPr>
      <w:r w:rsidRPr="00C34DF2">
        <w:lastRenderedPageBreak/>
        <w:t>Consults/Referrals</w:t>
      </w:r>
    </w:p>
    <w:p w14:paraId="50058342" w14:textId="26A80053" w:rsidR="00C34DF2" w:rsidRPr="00C34DF2" w:rsidRDefault="00C34DF2" w:rsidP="00C34DF2">
      <w:pPr>
        <w:spacing w:line="480" w:lineRule="auto"/>
        <w:rPr>
          <w:rFonts w:ascii="Times New Roman" w:hAnsi="Times New Roman"/>
        </w:rPr>
      </w:pPr>
      <w:r>
        <w:rPr>
          <w:rFonts w:ascii="Times New Roman" w:hAnsi="Times New Roman"/>
        </w:rPr>
        <w:t>Would you like to phone a friend? Should they follow up with a specialist for additional or further care?</w:t>
      </w:r>
    </w:p>
    <w:p w14:paraId="1D3EDC83" w14:textId="77777777" w:rsidR="00462CF9" w:rsidRDefault="00C34DF2" w:rsidP="00462CF9">
      <w:pPr>
        <w:pStyle w:val="Heading4"/>
      </w:pPr>
      <w:r w:rsidRPr="00C34DF2">
        <w:t>Patient Education</w:t>
      </w:r>
    </w:p>
    <w:p w14:paraId="59C81359" w14:textId="0839675C" w:rsidR="00C34DF2" w:rsidRPr="00C34DF2" w:rsidRDefault="00C34DF2" w:rsidP="00C34DF2">
      <w:pPr>
        <w:spacing w:line="480" w:lineRule="auto"/>
        <w:rPr>
          <w:rFonts w:ascii="Times New Roman" w:hAnsi="Times New Roman"/>
        </w:rPr>
      </w:pPr>
      <w:r>
        <w:rPr>
          <w:rFonts w:ascii="Times New Roman" w:hAnsi="Times New Roman"/>
        </w:rPr>
        <w:t>What important information do you need to make certain they know? Don’t forget about serious medication interactions or OCP.</w:t>
      </w:r>
    </w:p>
    <w:p w14:paraId="02D5D447" w14:textId="77777777" w:rsidR="00462CF9" w:rsidRDefault="00C34DF2" w:rsidP="00462CF9">
      <w:pPr>
        <w:pStyle w:val="Heading4"/>
      </w:pPr>
      <w:r w:rsidRPr="00C34DF2">
        <w:t>Follow Up</w:t>
      </w:r>
    </w:p>
    <w:p w14:paraId="4E623E0B" w14:textId="46388F14" w:rsidR="00C34DF2" w:rsidRDefault="00C34DF2" w:rsidP="00C34DF2">
      <w:pPr>
        <w:spacing w:line="480" w:lineRule="auto"/>
        <w:rPr>
          <w:rFonts w:ascii="Times New Roman" w:hAnsi="Times New Roman"/>
        </w:rPr>
      </w:pPr>
      <w:r>
        <w:rPr>
          <w:rFonts w:ascii="Times New Roman" w:hAnsi="Times New Roman"/>
        </w:rPr>
        <w:t>Think about how much leeway you want to give this patient before someone lays eyes on them again? One week? Two? What should they do if they experience new or worsening symptoms?</w:t>
      </w:r>
    </w:p>
    <w:p w14:paraId="34473FF1" w14:textId="77777777" w:rsidR="00096BA9" w:rsidRPr="00096BA9" w:rsidRDefault="00FB5DC7" w:rsidP="00096BA9">
      <w:pPr>
        <w:pStyle w:val="Heading2"/>
        <w:spacing w:after="240"/>
        <w:jc w:val="left"/>
        <w:rPr>
          <w:u w:color="000000"/>
        </w:rPr>
      </w:pPr>
      <w:r w:rsidRPr="00096BA9">
        <w:rPr>
          <w:u w:color="000000"/>
        </w:rPr>
        <w:t xml:space="preserve">Sample </w:t>
      </w:r>
      <w:r w:rsidR="00FD1E30" w:rsidRPr="00096BA9">
        <w:rPr>
          <w:u w:color="000000"/>
        </w:rPr>
        <w:t>Plan</w:t>
      </w:r>
    </w:p>
    <w:p w14:paraId="514D9F5C" w14:textId="56083DCE" w:rsidR="00FD1E30" w:rsidRPr="00096BA9" w:rsidRDefault="00FD1E30" w:rsidP="00096BA9">
      <w:pPr>
        <w:spacing w:after="240"/>
        <w:rPr>
          <w:rFonts w:ascii="Times New Roman" w:hAnsi="Times New Roman"/>
          <w:u w:color="000000"/>
        </w:rPr>
      </w:pPr>
      <w:r w:rsidRPr="00096BA9">
        <w:rPr>
          <w:rFonts w:ascii="Times New Roman"/>
          <w:szCs w:val="24"/>
          <w:u w:color="000000"/>
        </w:rPr>
        <w:t>Here is how this needs to look on i</w:t>
      </w:r>
      <w:r w:rsidR="008A7A02">
        <w:rPr>
          <w:rFonts w:ascii="Times New Roman"/>
          <w:szCs w:val="24"/>
          <w:u w:color="000000"/>
        </w:rPr>
        <w:t>-</w:t>
      </w:r>
      <w:r w:rsidRPr="00096BA9">
        <w:rPr>
          <w:rFonts w:ascii="Times New Roman"/>
          <w:szCs w:val="24"/>
          <w:u w:color="000000"/>
        </w:rPr>
        <w:t>Human submissions</w:t>
      </w:r>
      <w:r w:rsidR="00F57846">
        <w:rPr>
          <w:rFonts w:ascii="Times New Roman"/>
          <w:szCs w:val="24"/>
          <w:u w:color="000000"/>
        </w:rPr>
        <w:t>:</w:t>
      </w:r>
      <w:r w:rsidR="00096BA9" w:rsidRPr="00096BA9">
        <w:rPr>
          <w:rFonts w:ascii="Times New Roman"/>
          <w:szCs w:val="24"/>
          <w:u w:color="000000"/>
        </w:rPr>
        <w:t xml:space="preserve"> (</w:t>
      </w:r>
      <w:r w:rsidR="00F57846">
        <w:rPr>
          <w:rFonts w:ascii="Times New Roman" w:hAnsi="Times New Roman"/>
          <w:u w:color="000000"/>
        </w:rPr>
        <w:t>T</w:t>
      </w:r>
      <w:r w:rsidR="00096BA9" w:rsidRPr="00096BA9">
        <w:rPr>
          <w:rFonts w:ascii="Times New Roman" w:hAnsi="Times New Roman"/>
          <w:u w:color="000000"/>
        </w:rPr>
        <w:t>his is a sample only—do not include in your submission</w:t>
      </w:r>
      <w:r w:rsidR="00F57846">
        <w:rPr>
          <w:rFonts w:ascii="Times New Roman" w:hAnsi="Times New Roman"/>
          <w:u w:color="000000"/>
        </w:rPr>
        <w:t>.</w:t>
      </w:r>
      <w:r w:rsidR="00096BA9" w:rsidRPr="00096BA9">
        <w:rPr>
          <w:rFonts w:ascii="Times New Roman" w:hAnsi="Times New Roman"/>
          <w:u w:color="000000"/>
        </w:rPr>
        <w:t>)</w:t>
      </w:r>
    </w:p>
    <w:p w14:paraId="29E7601E" w14:textId="77777777" w:rsidR="00FD1E30" w:rsidRPr="00096BA9" w:rsidRDefault="00FD1E30" w:rsidP="00096BA9">
      <w:pPr>
        <w:pStyle w:val="Heading5"/>
        <w:rPr>
          <w:color w:val="auto"/>
        </w:rPr>
      </w:pPr>
      <w:r w:rsidRPr="00096BA9">
        <w:rPr>
          <w:color w:val="auto"/>
        </w:rPr>
        <w:t>Pharmacology:</w:t>
      </w:r>
    </w:p>
    <w:p w14:paraId="2C5F349E" w14:textId="77777777" w:rsidR="00FD1E30" w:rsidRPr="00096BA9" w:rsidRDefault="00FD1E30" w:rsidP="00FD1E30">
      <w:pPr>
        <w:pStyle w:val="Body"/>
        <w:numPr>
          <w:ilvl w:val="0"/>
          <w:numId w:val="1"/>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Ramipril 10mg 1 tablet PO QD</w:t>
      </w:r>
    </w:p>
    <w:p w14:paraId="5B726372" w14:textId="77777777" w:rsidR="00FD1E30" w:rsidRPr="00096BA9" w:rsidRDefault="00FD1E30" w:rsidP="00FD1E30">
      <w:pPr>
        <w:pStyle w:val="Body"/>
        <w:numPr>
          <w:ilvl w:val="0"/>
          <w:numId w:val="1"/>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Norvasc 5mg 1 tablet PO QHS</w:t>
      </w:r>
    </w:p>
    <w:p w14:paraId="4E5DE248" w14:textId="77777777" w:rsidR="00FD1E30" w:rsidRPr="00096BA9" w:rsidRDefault="00FD1E30" w:rsidP="00FD1E30">
      <w:pPr>
        <w:pStyle w:val="Body"/>
        <w:numPr>
          <w:ilvl w:val="0"/>
          <w:numId w:val="1"/>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 xml:space="preserve">HCTZ 12.5mg 1 tablet PO QAM </w:t>
      </w:r>
    </w:p>
    <w:p w14:paraId="02BEC425" w14:textId="10D83430" w:rsidR="00FD1E30" w:rsidRPr="00096BA9" w:rsidRDefault="00C2002E" w:rsidP="00FD1E30">
      <w:pPr>
        <w:pStyle w:val="Body"/>
        <w:numPr>
          <w:ilvl w:val="0"/>
          <w:numId w:val="1"/>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6B7766B4" w14:textId="77777777" w:rsidR="00FD1E30" w:rsidRPr="00096BA9" w:rsidRDefault="00FD1E30" w:rsidP="00096BA9">
      <w:pPr>
        <w:pStyle w:val="Heading5"/>
        <w:rPr>
          <w:color w:val="auto"/>
        </w:rPr>
      </w:pPr>
      <w:r w:rsidRPr="00096BA9">
        <w:rPr>
          <w:color w:val="auto"/>
        </w:rPr>
        <w:t>Non-pharmacology</w:t>
      </w:r>
    </w:p>
    <w:p w14:paraId="5EABE820" w14:textId="77777777" w:rsidR="00FD1E30" w:rsidRPr="00096BA9" w:rsidRDefault="00FD1E30" w:rsidP="00FD1E30">
      <w:pPr>
        <w:pStyle w:val="Body"/>
        <w:numPr>
          <w:ilvl w:val="0"/>
          <w:numId w:val="2"/>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DASH diet</w:t>
      </w:r>
    </w:p>
    <w:p w14:paraId="03F4F137" w14:textId="5B3E915C" w:rsidR="00FD1E30" w:rsidRPr="00096BA9" w:rsidRDefault="00FD1E30" w:rsidP="00FD1E30">
      <w:pPr>
        <w:pStyle w:val="Body"/>
        <w:numPr>
          <w:ilvl w:val="0"/>
          <w:numId w:val="2"/>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Lifestyle modifications: exercise, etc</w:t>
      </w:r>
      <w:r w:rsidR="00F57846">
        <w:rPr>
          <w:rFonts w:ascii="Times New Roman" w:eastAsia="Times New Roman" w:hAnsi="Times New Roman" w:cs="Times New Roman"/>
          <w:color w:val="auto"/>
          <w:sz w:val="24"/>
          <w:szCs w:val="24"/>
          <w:u w:color="000000"/>
        </w:rPr>
        <w:t>.</w:t>
      </w:r>
    </w:p>
    <w:p w14:paraId="66D6796F" w14:textId="77777777" w:rsidR="00FD1E30" w:rsidRPr="00096BA9" w:rsidRDefault="00FD1E30" w:rsidP="00FD1E30">
      <w:pPr>
        <w:pStyle w:val="Body"/>
        <w:numPr>
          <w:ilvl w:val="0"/>
          <w:numId w:val="2"/>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Avoid caffeine and other stimulants</w:t>
      </w:r>
    </w:p>
    <w:p w14:paraId="14ABA6DA" w14:textId="77777777" w:rsidR="00C2002E" w:rsidRPr="00096BA9" w:rsidRDefault="00C2002E" w:rsidP="00C2002E">
      <w:pPr>
        <w:pStyle w:val="Body"/>
        <w:numPr>
          <w:ilvl w:val="0"/>
          <w:numId w:val="2"/>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35778110" w14:textId="77777777" w:rsidR="00FD1E30" w:rsidRPr="00096BA9" w:rsidRDefault="00FD1E30" w:rsidP="00096BA9">
      <w:pPr>
        <w:pStyle w:val="Heading5"/>
        <w:rPr>
          <w:color w:val="auto"/>
        </w:rPr>
      </w:pPr>
      <w:r w:rsidRPr="00096BA9">
        <w:rPr>
          <w:color w:val="auto"/>
        </w:rPr>
        <w:t>Labs</w:t>
      </w:r>
    </w:p>
    <w:p w14:paraId="449F1E4D" w14:textId="1537E86C" w:rsidR="00FD1E30" w:rsidRPr="00096BA9" w:rsidRDefault="00FD1E30" w:rsidP="00FD1E30">
      <w:pPr>
        <w:pStyle w:val="Body"/>
        <w:numPr>
          <w:ilvl w:val="0"/>
          <w:numId w:val="3"/>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CBC (anemia, “paleness</w:t>
      </w:r>
      <w:r w:rsidR="00F57846">
        <w:rPr>
          <w:rFonts w:ascii="Times New Roman" w:eastAsia="Times New Roman" w:hAnsi="Times New Roman" w:cs="Times New Roman"/>
          <w:color w:val="auto"/>
          <w:sz w:val="24"/>
          <w:szCs w:val="24"/>
          <w:u w:color="000000"/>
        </w:rPr>
        <w:t>,</w:t>
      </w:r>
      <w:r w:rsidRPr="00096BA9">
        <w:rPr>
          <w:rFonts w:ascii="Times New Roman" w:eastAsia="Times New Roman" w:hAnsi="Times New Roman" w:cs="Times New Roman"/>
          <w:color w:val="auto"/>
          <w:sz w:val="24"/>
          <w:szCs w:val="24"/>
          <w:u w:color="000000"/>
        </w:rPr>
        <w:t>” fatigue)</w:t>
      </w:r>
    </w:p>
    <w:p w14:paraId="275A417F" w14:textId="77777777" w:rsidR="00FD1E30" w:rsidRPr="00096BA9" w:rsidRDefault="00FD1E30" w:rsidP="00FD1E30">
      <w:pPr>
        <w:pStyle w:val="Body"/>
        <w:numPr>
          <w:ilvl w:val="0"/>
          <w:numId w:val="3"/>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lastRenderedPageBreak/>
        <w:t>CMP (liver function, renal function, electrolytes, nutrition status)</w:t>
      </w:r>
    </w:p>
    <w:p w14:paraId="4C8F7097" w14:textId="77777777" w:rsidR="00FD1E30" w:rsidRPr="00096BA9" w:rsidRDefault="00FD1E30" w:rsidP="00FD1E30">
      <w:pPr>
        <w:pStyle w:val="Body"/>
        <w:numPr>
          <w:ilvl w:val="0"/>
          <w:numId w:val="3"/>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BNP (cardiac dysfunction)</w:t>
      </w:r>
    </w:p>
    <w:p w14:paraId="35DF2753" w14:textId="1CDC2FE2" w:rsidR="00FD1E30" w:rsidRPr="00096BA9" w:rsidRDefault="00FD1E30" w:rsidP="00FD1E30">
      <w:pPr>
        <w:pStyle w:val="Body"/>
        <w:numPr>
          <w:ilvl w:val="0"/>
          <w:numId w:val="3"/>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Microalbumin (kidney function</w:t>
      </w:r>
      <w:r w:rsidR="00F57846">
        <w:rPr>
          <w:rFonts w:ascii="Times New Roman" w:eastAsia="Times New Roman" w:hAnsi="Times New Roman" w:cs="Times New Roman"/>
          <w:color w:val="auto"/>
          <w:sz w:val="24"/>
          <w:szCs w:val="24"/>
          <w:u w:color="000000"/>
        </w:rPr>
        <w:t>—</w:t>
      </w:r>
      <w:r w:rsidRPr="00096BA9">
        <w:rPr>
          <w:rFonts w:ascii="Times New Roman" w:eastAsia="Times New Roman" w:hAnsi="Times New Roman" w:cs="Times New Roman"/>
          <w:color w:val="auto"/>
          <w:sz w:val="24"/>
          <w:szCs w:val="24"/>
          <w:u w:color="000000"/>
        </w:rPr>
        <w:t>due annually for htn/dm patients)</w:t>
      </w:r>
    </w:p>
    <w:p w14:paraId="174DDE89" w14:textId="77777777" w:rsidR="00C2002E" w:rsidRPr="00096BA9" w:rsidRDefault="00C2002E" w:rsidP="00C2002E">
      <w:pPr>
        <w:pStyle w:val="Body"/>
        <w:numPr>
          <w:ilvl w:val="0"/>
          <w:numId w:val="3"/>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56FFDF8D" w14:textId="77777777" w:rsidR="00FD1E30" w:rsidRPr="00096BA9" w:rsidRDefault="00FD1E30" w:rsidP="00096BA9">
      <w:pPr>
        <w:pStyle w:val="Heading5"/>
        <w:rPr>
          <w:color w:val="auto"/>
        </w:rPr>
      </w:pPr>
      <w:r w:rsidRPr="00096BA9">
        <w:rPr>
          <w:color w:val="auto"/>
        </w:rPr>
        <w:t>Diagnostics</w:t>
      </w:r>
    </w:p>
    <w:p w14:paraId="313007F4" w14:textId="77777777" w:rsidR="00FD1E30" w:rsidRPr="00096BA9" w:rsidRDefault="00FD1E30" w:rsidP="00FD1E30">
      <w:pPr>
        <w:pStyle w:val="Body"/>
        <w:numPr>
          <w:ilvl w:val="0"/>
          <w:numId w:val="4"/>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EKG</w:t>
      </w:r>
    </w:p>
    <w:p w14:paraId="1AADEC6A" w14:textId="77777777" w:rsidR="00FD1E30" w:rsidRPr="00096BA9" w:rsidRDefault="00FD1E30" w:rsidP="00FD1E30">
      <w:pPr>
        <w:pStyle w:val="Body"/>
        <w:numPr>
          <w:ilvl w:val="0"/>
          <w:numId w:val="4"/>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ECHO</w:t>
      </w:r>
    </w:p>
    <w:p w14:paraId="1D537102" w14:textId="77777777" w:rsidR="00FD1E30" w:rsidRPr="00096BA9" w:rsidRDefault="00FD1E30" w:rsidP="00FD1E30">
      <w:pPr>
        <w:pStyle w:val="Body"/>
        <w:numPr>
          <w:ilvl w:val="0"/>
          <w:numId w:val="4"/>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Stress test</w:t>
      </w:r>
    </w:p>
    <w:p w14:paraId="25230CAE" w14:textId="77777777" w:rsidR="00FD1E30" w:rsidRPr="00096BA9" w:rsidRDefault="00FD1E30" w:rsidP="00FD1E30">
      <w:pPr>
        <w:pStyle w:val="Body"/>
        <w:numPr>
          <w:ilvl w:val="0"/>
          <w:numId w:val="4"/>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Sleep study</w:t>
      </w:r>
    </w:p>
    <w:p w14:paraId="31D5BF5A" w14:textId="77777777" w:rsidR="00C2002E" w:rsidRPr="00096BA9" w:rsidRDefault="00C2002E" w:rsidP="00C2002E">
      <w:pPr>
        <w:pStyle w:val="Body"/>
        <w:numPr>
          <w:ilvl w:val="0"/>
          <w:numId w:val="4"/>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38F86978" w14:textId="77777777" w:rsidR="00FD1E30" w:rsidRPr="00096BA9" w:rsidRDefault="00FD1E30" w:rsidP="00096BA9">
      <w:pPr>
        <w:pStyle w:val="Heading5"/>
        <w:rPr>
          <w:color w:val="auto"/>
        </w:rPr>
      </w:pPr>
      <w:r w:rsidRPr="00096BA9">
        <w:rPr>
          <w:color w:val="auto"/>
        </w:rPr>
        <w:t>Patient education</w:t>
      </w:r>
    </w:p>
    <w:p w14:paraId="2CF2EC33" w14:textId="77777777" w:rsidR="00FD1E30" w:rsidRPr="00096BA9" w:rsidRDefault="00FD1E30" w:rsidP="00FD1E30">
      <w:pPr>
        <w:pStyle w:val="Body"/>
        <w:numPr>
          <w:ilvl w:val="0"/>
          <w:numId w:val="5"/>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 xml:space="preserve">Compression stockings may help with the edema as will reducing the calcium channel blocker. You need to check your blood pressure twice a day before you take your medications and keep a log. Please bring this log to your appointments. </w:t>
      </w:r>
    </w:p>
    <w:p w14:paraId="7E5C1E91" w14:textId="10C4DE9E" w:rsidR="00FD1E30" w:rsidRPr="00096BA9" w:rsidRDefault="00FD1E30" w:rsidP="00FD1E30">
      <w:pPr>
        <w:pStyle w:val="Body"/>
        <w:numPr>
          <w:ilvl w:val="0"/>
          <w:numId w:val="5"/>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Address the benefits and limitations to each medication. Address common side effect</w:t>
      </w:r>
      <w:r w:rsidR="00F57846">
        <w:rPr>
          <w:rFonts w:ascii="Times New Roman" w:eastAsia="Times New Roman" w:hAnsi="Times New Roman" w:cs="Times New Roman"/>
          <w:color w:val="auto"/>
          <w:sz w:val="24"/>
          <w:szCs w:val="24"/>
          <w:u w:color="000000"/>
        </w:rPr>
        <w:t>s</w:t>
      </w:r>
      <w:r w:rsidRPr="00096BA9">
        <w:rPr>
          <w:rFonts w:ascii="Times New Roman" w:eastAsia="Times New Roman" w:hAnsi="Times New Roman" w:cs="Times New Roman"/>
          <w:color w:val="auto"/>
          <w:sz w:val="24"/>
          <w:szCs w:val="24"/>
          <w:u w:color="000000"/>
        </w:rPr>
        <w:t xml:space="preserve"> and the patient goals. Also, address common education topics. </w:t>
      </w:r>
    </w:p>
    <w:p w14:paraId="2884EB5E" w14:textId="77777777" w:rsidR="00C2002E" w:rsidRPr="00096BA9" w:rsidRDefault="00C2002E" w:rsidP="00C2002E">
      <w:pPr>
        <w:pStyle w:val="Body"/>
        <w:numPr>
          <w:ilvl w:val="0"/>
          <w:numId w:val="5"/>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356C5152" w14:textId="77777777" w:rsidR="00FD1E30" w:rsidRPr="00096BA9" w:rsidRDefault="00FD1E30" w:rsidP="00096BA9">
      <w:pPr>
        <w:pStyle w:val="Heading5"/>
        <w:rPr>
          <w:color w:val="auto"/>
        </w:rPr>
      </w:pPr>
      <w:r w:rsidRPr="00096BA9">
        <w:rPr>
          <w:color w:val="auto"/>
        </w:rPr>
        <w:t>Referrals</w:t>
      </w:r>
    </w:p>
    <w:p w14:paraId="17787415" w14:textId="77777777" w:rsidR="00FD1E30" w:rsidRPr="00096BA9" w:rsidRDefault="00FD1E30" w:rsidP="00FD1E30">
      <w:pPr>
        <w:pStyle w:val="Body"/>
        <w:numPr>
          <w:ilvl w:val="0"/>
          <w:numId w:val="6"/>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Cardiology</w:t>
      </w:r>
    </w:p>
    <w:p w14:paraId="12480599" w14:textId="77777777" w:rsidR="00C2002E" w:rsidRPr="00096BA9" w:rsidRDefault="00C2002E" w:rsidP="00C2002E">
      <w:pPr>
        <w:pStyle w:val="Body"/>
        <w:numPr>
          <w:ilvl w:val="0"/>
          <w:numId w:val="6"/>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(more if needed)</w:t>
      </w:r>
    </w:p>
    <w:p w14:paraId="34985FF1" w14:textId="77777777" w:rsidR="00FD1E30" w:rsidRPr="00096BA9" w:rsidRDefault="00FD1E30" w:rsidP="00096BA9">
      <w:pPr>
        <w:pStyle w:val="Heading5"/>
        <w:rPr>
          <w:color w:val="auto"/>
        </w:rPr>
      </w:pPr>
      <w:r w:rsidRPr="00096BA9">
        <w:rPr>
          <w:color w:val="auto"/>
        </w:rPr>
        <w:t>Follow up</w:t>
      </w:r>
    </w:p>
    <w:p w14:paraId="54A5797E" w14:textId="4625B0DE" w:rsidR="00FD1E30" w:rsidRPr="00096BA9" w:rsidRDefault="00FD1E30" w:rsidP="00FD1E30">
      <w:pPr>
        <w:pStyle w:val="Body"/>
        <w:numPr>
          <w:ilvl w:val="0"/>
          <w:numId w:val="7"/>
        </w:numPr>
        <w:spacing w:line="480" w:lineRule="auto"/>
        <w:ind w:right="120"/>
        <w:rPr>
          <w:rFonts w:ascii="Times New Roman" w:eastAsia="Times New Roman" w:hAnsi="Times New Roman" w:cs="Times New Roman"/>
          <w:color w:val="auto"/>
          <w:sz w:val="24"/>
          <w:szCs w:val="24"/>
          <w:u w:color="000000"/>
        </w:rPr>
      </w:pPr>
      <w:r w:rsidRPr="00096BA9">
        <w:rPr>
          <w:rFonts w:ascii="Times New Roman" w:eastAsia="Times New Roman" w:hAnsi="Times New Roman" w:cs="Times New Roman"/>
          <w:color w:val="auto"/>
          <w:sz w:val="24"/>
          <w:szCs w:val="24"/>
          <w:u w:color="000000"/>
        </w:rPr>
        <w:t>Follow</w:t>
      </w:r>
      <w:r w:rsidR="00F57846">
        <w:rPr>
          <w:rFonts w:ascii="Times New Roman" w:eastAsia="Times New Roman" w:hAnsi="Times New Roman" w:cs="Times New Roman"/>
          <w:color w:val="auto"/>
          <w:sz w:val="24"/>
          <w:szCs w:val="24"/>
          <w:u w:color="000000"/>
        </w:rPr>
        <w:t>-</w:t>
      </w:r>
      <w:r w:rsidRPr="00096BA9">
        <w:rPr>
          <w:rFonts w:ascii="Times New Roman" w:eastAsia="Times New Roman" w:hAnsi="Times New Roman" w:cs="Times New Roman"/>
          <w:color w:val="auto"/>
          <w:sz w:val="24"/>
          <w:szCs w:val="24"/>
          <w:u w:color="000000"/>
        </w:rPr>
        <w:t>up appointment in 1 week to address medication changes and review additional laboratory results (CITATIONsA, 2020; CITATIONsB, 2020)</w:t>
      </w:r>
    </w:p>
    <w:p w14:paraId="2EE27D18" w14:textId="77777777" w:rsidR="00A07C6B" w:rsidRDefault="00A07C6B" w:rsidP="00A07C6B">
      <w:pPr>
        <w:pStyle w:val="BodyText2"/>
        <w:ind w:firstLine="0"/>
        <w:jc w:val="center"/>
        <w:rPr>
          <w:rFonts w:ascii="Times New Roman" w:hAnsi="Times New Roman"/>
        </w:rPr>
      </w:pPr>
      <w:r w:rsidRPr="00096BA9">
        <w:rPr>
          <w:rFonts w:ascii="Times New Roman" w:hAnsi="Times New Roman"/>
        </w:rPr>
        <w:br w:type="page"/>
      </w:r>
      <w:r>
        <w:rPr>
          <w:rFonts w:ascii="Times New Roman" w:hAnsi="Times New Roman"/>
        </w:rPr>
        <w:lastRenderedPageBreak/>
        <w:t>References</w:t>
      </w:r>
    </w:p>
    <w:p w14:paraId="3200C995" w14:textId="384D33FB" w:rsidR="00FB5DC7" w:rsidRDefault="00FB5DC7" w:rsidP="00A07C6B">
      <w:pPr>
        <w:pStyle w:val="BodyText2"/>
        <w:ind w:left="720" w:hanging="720"/>
        <w:rPr>
          <w:rFonts w:ascii="Times New Roman" w:hAnsi="Times New Roman"/>
        </w:rPr>
      </w:pPr>
      <w:r w:rsidRPr="00FB5DC7">
        <w:rPr>
          <w:rFonts w:ascii="Times New Roman" w:hAnsi="Times New Roman"/>
        </w:rPr>
        <w:t xml:space="preserve">American Psychological Association. (2020). </w:t>
      </w:r>
      <w:r w:rsidRPr="00FB5DC7">
        <w:rPr>
          <w:rFonts w:ascii="Times New Roman" w:hAnsi="Times New Roman"/>
          <w:i/>
          <w:iCs/>
        </w:rPr>
        <w:t>Publication Manual of the American Psychological Association</w:t>
      </w:r>
      <w:r w:rsidRPr="00FB5DC7">
        <w:rPr>
          <w:rFonts w:ascii="Times New Roman" w:hAnsi="Times New Roman"/>
        </w:rPr>
        <w:t xml:space="preserve"> (7th ed.). American Psychological Association.</w:t>
      </w:r>
    </w:p>
    <w:p w14:paraId="25620575" w14:textId="04CFED9E" w:rsidR="00A07C6B" w:rsidRDefault="00A07C6B" w:rsidP="00A07C6B">
      <w:pPr>
        <w:pStyle w:val="GrandCanyonReference"/>
        <w:spacing w:after="0" w:line="480" w:lineRule="auto"/>
        <w:ind w:left="720" w:hanging="720"/>
      </w:pPr>
      <w:r w:rsidRPr="00CF04B8">
        <w:t xml:space="preserve">Daresh, J. C. (2004). </w:t>
      </w:r>
      <w:r w:rsidRPr="00C07570">
        <w:rPr>
          <w:i/>
        </w:rPr>
        <w:t>Beginning the assistant principalship: A practical guide for</w:t>
      </w:r>
      <w:r>
        <w:rPr>
          <w:i/>
        </w:rPr>
        <w:t xml:space="preserve"> </w:t>
      </w:r>
      <w:r w:rsidRPr="00C07570">
        <w:rPr>
          <w:i/>
        </w:rPr>
        <w:t>new school administrators</w:t>
      </w:r>
      <w:r w:rsidRPr="008F57CC">
        <w:t>.</w:t>
      </w:r>
      <w:r w:rsidRPr="00CF04B8">
        <w:t xml:space="preserve"> Corwin.</w:t>
      </w:r>
    </w:p>
    <w:p w14:paraId="3C782183" w14:textId="2EFEFE3B" w:rsidR="00A07C6B" w:rsidRDefault="00A07C6B" w:rsidP="00A07C6B">
      <w:pPr>
        <w:pStyle w:val="GrandCanyonReference"/>
        <w:spacing w:after="0" w:line="480" w:lineRule="auto"/>
        <w:ind w:left="720" w:hanging="720"/>
      </w:pPr>
      <w:r>
        <w:t xml:space="preserve">Herbst-Damm, K. L., &amp; Kulik, J. A. (2005). Volunteer support, marital status, and the survival times of terminally ill patients. </w:t>
      </w:r>
      <w:r w:rsidRPr="000460BB">
        <w:rPr>
          <w:i/>
        </w:rPr>
        <w:t>Health Psychology</w:t>
      </w:r>
      <w:r>
        <w:t xml:space="preserve">, </w:t>
      </w:r>
      <w:r w:rsidRPr="0006376C">
        <w:rPr>
          <w:i/>
        </w:rPr>
        <w:t>24</w:t>
      </w:r>
      <w:r>
        <w:t>, 225</w:t>
      </w:r>
      <w:r w:rsidR="00F57846">
        <w:t>–</w:t>
      </w:r>
      <w:r>
        <w:t>229. doi:10.1037/0278-6133.24.2.225</w:t>
      </w:r>
    </w:p>
    <w:p w14:paraId="089667B9" w14:textId="5C0ADB31" w:rsidR="00BA1E3B" w:rsidRDefault="00A07C6B" w:rsidP="00FB5DC7">
      <w:pPr>
        <w:pStyle w:val="GrandCanyonReference"/>
        <w:spacing w:after="0" w:line="480" w:lineRule="auto"/>
        <w:ind w:left="720" w:hanging="720"/>
      </w:pPr>
      <w:smartTag w:uri="urn:schemas-microsoft-com:office:smarttags" w:element="country-region">
        <w:smartTag w:uri="urn:schemas-microsoft-com:office:smarttags" w:element="place">
          <w:r>
            <w:t>U.S.</w:t>
          </w:r>
        </w:smartTag>
      </w:smartTag>
      <w:r>
        <w:t xml:space="preserve"> Department of Health and Human Services, National Institutes of Health, National Heart, Lung, and Blood Institute. (2003). </w:t>
      </w:r>
      <w:r w:rsidRPr="006262B2">
        <w:rPr>
          <w:i/>
        </w:rPr>
        <w:t>Managing asthma: A guide for schools</w:t>
      </w:r>
      <w:r>
        <w:t xml:space="preserve"> (NIH Publication No. 02-2650). Retrieved from </w:t>
      </w:r>
      <w:r w:rsidRPr="006262B2">
        <w:t>http://www.nhlbi.nih.gov/</w:t>
      </w:r>
      <w:r>
        <w:br/>
      </w:r>
      <w:r w:rsidRPr="006262B2">
        <w:t>health/prof/asthma/asth_sch.pdf</w:t>
      </w:r>
    </w:p>
    <w:sectPr w:rsidR="00BA1E3B" w:rsidSect="00DC3C69">
      <w:headerReference w:type="even" r:id="rId7"/>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7049" w14:textId="77777777" w:rsidR="009C59F5" w:rsidRDefault="009C59F5">
      <w:r>
        <w:separator/>
      </w:r>
    </w:p>
  </w:endnote>
  <w:endnote w:type="continuationSeparator" w:id="0">
    <w:p w14:paraId="331ADDC8" w14:textId="77777777" w:rsidR="009C59F5" w:rsidRDefault="009C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773E" w14:textId="77777777" w:rsidR="009C59F5" w:rsidRDefault="009C59F5">
      <w:r>
        <w:separator/>
      </w:r>
    </w:p>
  </w:footnote>
  <w:footnote w:type="continuationSeparator" w:id="0">
    <w:p w14:paraId="6BF4BBB8" w14:textId="77777777" w:rsidR="009C59F5" w:rsidRDefault="009C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66C3" w14:textId="77777777" w:rsidR="00120792" w:rsidRDefault="00A07C6B"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90BB3" w14:textId="77777777" w:rsidR="00120792" w:rsidRDefault="009C59F5"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DA1B" w14:textId="77777777" w:rsidR="00120792" w:rsidRDefault="00A07C6B"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14:paraId="68551639" w14:textId="4AEFD1FC" w:rsidR="00120792" w:rsidRPr="00DC3C69" w:rsidRDefault="00C34DF2" w:rsidP="005F06DB">
    <w:pPr>
      <w:pStyle w:val="Header"/>
      <w:ind w:right="360"/>
      <w:rPr>
        <w:rFonts w:ascii="Times New Roman" w:hAnsi="Times New Roman"/>
      </w:rPr>
    </w:pPr>
    <w:r>
      <w:rPr>
        <w:rFonts w:ascii="Times New Roman" w:hAnsi="Times New Roman"/>
      </w:rPr>
      <w:t>RUNNING HEAD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894094"/>
      <w:docPartObj>
        <w:docPartGallery w:val="Page Numbers (Top of Page)"/>
        <w:docPartUnique/>
      </w:docPartObj>
    </w:sdtPr>
    <w:sdtEndPr>
      <w:rPr>
        <w:noProof/>
      </w:rPr>
    </w:sdtEndPr>
    <w:sdtContent>
      <w:p w14:paraId="46B9D049" w14:textId="02C24BC4" w:rsidR="00120792" w:rsidRPr="00462CF9" w:rsidRDefault="00462CF9" w:rsidP="00462C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0E2"/>
    <w:multiLevelType w:val="hybridMultilevel"/>
    <w:tmpl w:val="5718ADB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15:restartNumberingAfterBreak="0">
    <w:nsid w:val="229735A7"/>
    <w:multiLevelType w:val="hybridMultilevel"/>
    <w:tmpl w:val="F454F85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15:restartNumberingAfterBreak="0">
    <w:nsid w:val="29777E32"/>
    <w:multiLevelType w:val="hybridMultilevel"/>
    <w:tmpl w:val="54A6FCE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 w15:restartNumberingAfterBreak="0">
    <w:nsid w:val="557A6C93"/>
    <w:multiLevelType w:val="hybridMultilevel"/>
    <w:tmpl w:val="498CE64E"/>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4" w15:restartNumberingAfterBreak="0">
    <w:nsid w:val="5C630F23"/>
    <w:multiLevelType w:val="hybridMultilevel"/>
    <w:tmpl w:val="AD5E6BE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5" w15:restartNumberingAfterBreak="0">
    <w:nsid w:val="695E788C"/>
    <w:multiLevelType w:val="hybridMultilevel"/>
    <w:tmpl w:val="D93A355E"/>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6" w15:restartNumberingAfterBreak="0">
    <w:nsid w:val="6E4C2818"/>
    <w:multiLevelType w:val="hybridMultilevel"/>
    <w:tmpl w:val="B2FE579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7" w15:restartNumberingAfterBreak="0">
    <w:nsid w:val="71202FAB"/>
    <w:multiLevelType w:val="hybridMultilevel"/>
    <w:tmpl w:val="E1B2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6B"/>
    <w:rsid w:val="00096BA9"/>
    <w:rsid w:val="001175C3"/>
    <w:rsid w:val="002101ED"/>
    <w:rsid w:val="00411D22"/>
    <w:rsid w:val="00462CF9"/>
    <w:rsid w:val="00500FDA"/>
    <w:rsid w:val="00526194"/>
    <w:rsid w:val="00616A0C"/>
    <w:rsid w:val="00664CDA"/>
    <w:rsid w:val="006F5134"/>
    <w:rsid w:val="007A22B3"/>
    <w:rsid w:val="0082797A"/>
    <w:rsid w:val="008A7A02"/>
    <w:rsid w:val="009C59F5"/>
    <w:rsid w:val="00A07C6B"/>
    <w:rsid w:val="00A70728"/>
    <w:rsid w:val="00A75338"/>
    <w:rsid w:val="00B52226"/>
    <w:rsid w:val="00BA1E3B"/>
    <w:rsid w:val="00C2002E"/>
    <w:rsid w:val="00C34DF2"/>
    <w:rsid w:val="00CC4BE7"/>
    <w:rsid w:val="00DD77DD"/>
    <w:rsid w:val="00F57846"/>
    <w:rsid w:val="00FB5DC7"/>
    <w:rsid w:val="00FD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0CF485"/>
  <w15:docId w15:val="{366E4799-FFAC-480E-BFED-074208E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6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62CF9"/>
    <w:pPr>
      <w:keepNext/>
      <w:keepLines/>
      <w:spacing w:before="240"/>
      <w:jc w:val="center"/>
      <w:outlineLvl w:val="0"/>
    </w:pPr>
    <w:rPr>
      <w:rFonts w:eastAsiaTheme="majorEastAsia" w:cs="Arial"/>
      <w:sz w:val="28"/>
      <w:szCs w:val="28"/>
    </w:rPr>
  </w:style>
  <w:style w:type="paragraph" w:styleId="Heading2">
    <w:name w:val="heading 2"/>
    <w:basedOn w:val="Normal"/>
    <w:next w:val="Normal"/>
    <w:link w:val="Heading2Char"/>
    <w:uiPriority w:val="9"/>
    <w:unhideWhenUsed/>
    <w:qFormat/>
    <w:rsid w:val="00462CF9"/>
    <w:pPr>
      <w:keepNext/>
      <w:keepLines/>
      <w:spacing w:before="40"/>
      <w:jc w:val="center"/>
      <w:outlineLvl w:val="1"/>
    </w:pPr>
    <w:rPr>
      <w:rFonts w:ascii="Times New Roman" w:eastAsiaTheme="majorEastAsia" w:hAnsi="Times New Roman"/>
      <w:sz w:val="28"/>
      <w:szCs w:val="28"/>
    </w:rPr>
  </w:style>
  <w:style w:type="paragraph" w:styleId="Heading3">
    <w:name w:val="heading 3"/>
    <w:basedOn w:val="Normal"/>
    <w:next w:val="Normal"/>
    <w:link w:val="Heading3Char"/>
    <w:uiPriority w:val="9"/>
    <w:unhideWhenUsed/>
    <w:qFormat/>
    <w:rsid w:val="00462CF9"/>
    <w:pPr>
      <w:keepNext/>
      <w:keepLines/>
      <w:spacing w:before="240" w:after="240"/>
      <w:outlineLvl w:val="2"/>
    </w:pPr>
    <w:rPr>
      <w:rFonts w:ascii="Times New Roman" w:eastAsiaTheme="majorEastAsia" w:hAnsi="Times New Roman"/>
      <w:b/>
      <w:bCs/>
      <w:szCs w:val="24"/>
    </w:rPr>
  </w:style>
  <w:style w:type="paragraph" w:styleId="Heading4">
    <w:name w:val="heading 4"/>
    <w:basedOn w:val="Normal"/>
    <w:next w:val="Normal"/>
    <w:link w:val="Heading4Char"/>
    <w:uiPriority w:val="9"/>
    <w:unhideWhenUsed/>
    <w:qFormat/>
    <w:rsid w:val="00462CF9"/>
    <w:pPr>
      <w:spacing w:line="480" w:lineRule="auto"/>
      <w:outlineLvl w:val="3"/>
    </w:pPr>
    <w:rPr>
      <w:rFonts w:ascii="Times New Roman" w:hAnsi="Times New Roman"/>
      <w:b/>
      <w:bCs/>
    </w:rPr>
  </w:style>
  <w:style w:type="paragraph" w:styleId="Heading5">
    <w:name w:val="heading 5"/>
    <w:basedOn w:val="Heading4"/>
    <w:next w:val="Normal"/>
    <w:link w:val="Heading5Char"/>
    <w:uiPriority w:val="9"/>
    <w:unhideWhenUsed/>
    <w:qFormat/>
    <w:rsid w:val="00FB5DC7"/>
    <w:pPr>
      <w:ind w:left="540"/>
      <w:outlineLvl w:val="4"/>
    </w:pPr>
    <w:rPr>
      <w:b w:val="0"/>
      <w:bCs w:val="0"/>
      <w:color w:val="FF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C6B"/>
    <w:pPr>
      <w:tabs>
        <w:tab w:val="center" w:pos="4320"/>
        <w:tab w:val="right" w:pos="8640"/>
      </w:tabs>
    </w:pPr>
  </w:style>
  <w:style w:type="character" w:customStyle="1" w:styleId="HeaderChar">
    <w:name w:val="Header Char"/>
    <w:basedOn w:val="DefaultParagraphFont"/>
    <w:link w:val="Header"/>
    <w:uiPriority w:val="99"/>
    <w:rsid w:val="00A07C6B"/>
    <w:rPr>
      <w:rFonts w:ascii="Arial" w:eastAsia="Times New Roman" w:hAnsi="Arial" w:cs="Times New Roman"/>
      <w:sz w:val="24"/>
      <w:szCs w:val="20"/>
    </w:rPr>
  </w:style>
  <w:style w:type="character" w:styleId="PageNumber">
    <w:name w:val="page number"/>
    <w:basedOn w:val="DefaultParagraphFont"/>
    <w:rsid w:val="00A07C6B"/>
  </w:style>
  <w:style w:type="paragraph" w:styleId="BodyText2">
    <w:name w:val="Body Text 2"/>
    <w:basedOn w:val="Normal"/>
    <w:link w:val="BodyText2Char"/>
    <w:rsid w:val="00A07C6B"/>
    <w:pPr>
      <w:spacing w:line="480" w:lineRule="auto"/>
      <w:ind w:firstLine="720"/>
    </w:pPr>
  </w:style>
  <w:style w:type="character" w:customStyle="1" w:styleId="BodyText2Char">
    <w:name w:val="Body Text 2 Char"/>
    <w:basedOn w:val="DefaultParagraphFont"/>
    <w:link w:val="BodyText2"/>
    <w:rsid w:val="00A07C6B"/>
    <w:rPr>
      <w:rFonts w:ascii="Arial" w:eastAsia="Times New Roman" w:hAnsi="Arial" w:cs="Times New Roman"/>
      <w:sz w:val="24"/>
      <w:szCs w:val="20"/>
    </w:rPr>
  </w:style>
  <w:style w:type="paragraph" w:customStyle="1" w:styleId="GrandCanyonReference">
    <w:name w:val="Grand Canyon Reference"/>
    <w:basedOn w:val="Normal"/>
    <w:autoRedefine/>
    <w:rsid w:val="00A07C6B"/>
    <w:pPr>
      <w:widowControl w:val="0"/>
      <w:spacing w:after="180"/>
      <w:ind w:left="360"/>
    </w:pPr>
    <w:rPr>
      <w:rFonts w:ascii="Times New Roman" w:hAnsi="Times New Roman" w:cs="Lucida Sans Unicode"/>
      <w:bCs/>
      <w:kern w:val="32"/>
      <w:szCs w:val="24"/>
    </w:rPr>
  </w:style>
  <w:style w:type="paragraph" w:styleId="Footer">
    <w:name w:val="footer"/>
    <w:basedOn w:val="Normal"/>
    <w:link w:val="FooterChar"/>
    <w:uiPriority w:val="99"/>
    <w:unhideWhenUsed/>
    <w:rsid w:val="00C34DF2"/>
    <w:pPr>
      <w:tabs>
        <w:tab w:val="center" w:pos="4680"/>
        <w:tab w:val="right" w:pos="9360"/>
      </w:tabs>
    </w:pPr>
  </w:style>
  <w:style w:type="character" w:customStyle="1" w:styleId="FooterChar">
    <w:name w:val="Footer Char"/>
    <w:basedOn w:val="DefaultParagraphFont"/>
    <w:link w:val="Footer"/>
    <w:uiPriority w:val="99"/>
    <w:rsid w:val="00C34DF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D1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30"/>
    <w:rPr>
      <w:rFonts w:ascii="Segoe UI" w:eastAsia="Times New Roman" w:hAnsi="Segoe UI" w:cs="Segoe UI"/>
      <w:sz w:val="18"/>
      <w:szCs w:val="18"/>
    </w:rPr>
  </w:style>
  <w:style w:type="paragraph" w:customStyle="1" w:styleId="Body">
    <w:name w:val="Body"/>
    <w:rsid w:val="00FD1E3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eading1Char">
    <w:name w:val="Heading 1 Char"/>
    <w:basedOn w:val="DefaultParagraphFont"/>
    <w:link w:val="Heading1"/>
    <w:uiPriority w:val="9"/>
    <w:rsid w:val="00462CF9"/>
    <w:rPr>
      <w:rFonts w:ascii="Arial" w:eastAsiaTheme="majorEastAsia" w:hAnsi="Arial" w:cs="Arial"/>
      <w:sz w:val="28"/>
      <w:szCs w:val="28"/>
    </w:rPr>
  </w:style>
  <w:style w:type="character" w:customStyle="1" w:styleId="Heading2Char">
    <w:name w:val="Heading 2 Char"/>
    <w:basedOn w:val="DefaultParagraphFont"/>
    <w:link w:val="Heading2"/>
    <w:uiPriority w:val="9"/>
    <w:rsid w:val="00462CF9"/>
    <w:rPr>
      <w:rFonts w:ascii="Times New Roman" w:eastAsiaTheme="majorEastAsia" w:hAnsi="Times New Roman" w:cs="Times New Roman"/>
      <w:sz w:val="28"/>
      <w:szCs w:val="28"/>
    </w:rPr>
  </w:style>
  <w:style w:type="character" w:customStyle="1" w:styleId="Heading3Char">
    <w:name w:val="Heading 3 Char"/>
    <w:basedOn w:val="DefaultParagraphFont"/>
    <w:link w:val="Heading3"/>
    <w:uiPriority w:val="9"/>
    <w:rsid w:val="00462CF9"/>
    <w:rPr>
      <w:rFonts w:ascii="Times New Roman" w:eastAsiaTheme="majorEastAsia" w:hAnsi="Times New Roman" w:cs="Times New Roman"/>
      <w:b/>
      <w:bCs/>
      <w:sz w:val="24"/>
      <w:szCs w:val="24"/>
    </w:rPr>
  </w:style>
  <w:style w:type="paragraph" w:styleId="ListParagraph">
    <w:name w:val="List Paragraph"/>
    <w:basedOn w:val="Normal"/>
    <w:uiPriority w:val="34"/>
    <w:qFormat/>
    <w:rsid w:val="00462CF9"/>
    <w:pPr>
      <w:ind w:left="720"/>
      <w:contextualSpacing/>
    </w:pPr>
  </w:style>
  <w:style w:type="character" w:customStyle="1" w:styleId="Heading4Char">
    <w:name w:val="Heading 4 Char"/>
    <w:basedOn w:val="DefaultParagraphFont"/>
    <w:link w:val="Heading4"/>
    <w:uiPriority w:val="9"/>
    <w:rsid w:val="00462CF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FB5DC7"/>
    <w:rPr>
      <w:rFonts w:ascii="Times New Roman" w:eastAsia="Times New Roman" w:hAnsi="Times New Roman" w:cs="Times New Roman"/>
      <w:color w:val="FF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Typing Template for SOAP notes: A Sample for NU664B and NU665B</vt:lpstr>
    </vt:vector>
  </TitlesOfParts>
  <Company>HP</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Typing Template for SOAP notes: A Sample for NU664B and NU665B</dc:title>
  <dc:creator>Cheri St. Arnauld</dc:creator>
  <cp:lastModifiedBy>Stanley, Jerry</cp:lastModifiedBy>
  <cp:revision>4</cp:revision>
  <dcterms:created xsi:type="dcterms:W3CDTF">2020-10-27T15:28:00Z</dcterms:created>
  <dcterms:modified xsi:type="dcterms:W3CDTF">2020-10-27T15:29:00Z</dcterms:modified>
</cp:coreProperties>
</file>