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63F4" w14:textId="1FEDC24A" w:rsidR="007417FF" w:rsidRDefault="008539E8" w:rsidP="007417FF">
      <w:pPr>
        <w:pStyle w:val="paragraph"/>
        <w:spacing w:before="0" w:beforeAutospacing="0" w:after="0" w:afterAutospacing="0"/>
        <w:textAlignment w:val="baseline"/>
        <w:rPr>
          <w:rStyle w:val="normaltextrun"/>
          <w:rFonts w:ascii="Calibri Light" w:hAnsi="Calibri Light" w:cs="Calibri Light"/>
          <w:color w:val="2F5496"/>
          <w:sz w:val="32"/>
          <w:szCs w:val="32"/>
        </w:rPr>
      </w:pPr>
      <w:r>
        <w:rPr>
          <w:rStyle w:val="normaltextrun"/>
          <w:rFonts w:ascii="Calibri Light" w:hAnsi="Calibri Light" w:cs="Calibri Light"/>
          <w:color w:val="2F5496"/>
          <w:sz w:val="32"/>
          <w:szCs w:val="32"/>
        </w:rPr>
        <w:t>Learning Materials: Weeks 5, 6 &amp; 7</w:t>
      </w:r>
    </w:p>
    <w:p w14:paraId="1FA8A45F" w14:textId="593E1689" w:rsidR="007417FF" w:rsidRDefault="007417FF" w:rsidP="007417FF">
      <w:pPr>
        <w:pStyle w:val="paragraph"/>
        <w:spacing w:before="0" w:beforeAutospacing="0" w:after="0" w:afterAutospacing="0"/>
        <w:textAlignment w:val="baseline"/>
        <w:rPr>
          <w:color w:val="2F5496"/>
        </w:rPr>
      </w:pPr>
      <w:r>
        <w:rPr>
          <w:rStyle w:val="eop"/>
          <w:rFonts w:ascii="Calibri Light" w:hAnsi="Calibri Light" w:cs="Calibri Light"/>
          <w:color w:val="2F5496"/>
          <w:sz w:val="32"/>
          <w:szCs w:val="32"/>
        </w:rPr>
        <w:t> </w:t>
      </w:r>
    </w:p>
    <w:p w14:paraId="4E734A68" w14:textId="77777777" w:rsidR="007417FF" w:rsidRDefault="007417FF" w:rsidP="007417FF">
      <w:pPr>
        <w:pStyle w:val="paragraph"/>
        <w:shd w:val="clear" w:color="auto" w:fill="FFFFFF"/>
        <w:spacing w:before="0" w:beforeAutospacing="0" w:after="0" w:afterAutospacing="0"/>
        <w:textAlignment w:val="baseline"/>
      </w:pPr>
      <w:r>
        <w:rPr>
          <w:rStyle w:val="normaltextrun"/>
          <w:b/>
          <w:bCs/>
          <w:color w:val="2D3B45"/>
        </w:rPr>
        <w:t>Reading &amp; Preparation</w:t>
      </w:r>
      <w:r>
        <w:rPr>
          <w:rStyle w:val="eop"/>
          <w:color w:val="2D3B45"/>
        </w:rPr>
        <w:t> </w:t>
      </w:r>
    </w:p>
    <w:p w14:paraId="37FA4BC7" w14:textId="542EFD3F" w:rsidR="007417FF" w:rsidRDefault="007417FF" w:rsidP="007417FF">
      <w:pPr>
        <w:pStyle w:val="paragraph"/>
        <w:shd w:val="clear" w:color="auto" w:fill="FFFFFF"/>
        <w:spacing w:before="0" w:beforeAutospacing="0" w:after="0" w:afterAutospacing="0"/>
        <w:textAlignment w:val="baseline"/>
        <w:rPr>
          <w:rStyle w:val="eop"/>
          <w:color w:val="2D3B45"/>
        </w:rPr>
      </w:pPr>
      <w:r>
        <w:rPr>
          <w:rStyle w:val="normaltextrun"/>
          <w:color w:val="2D3B45"/>
        </w:rPr>
        <w:t>Complete the following to prepare for this module:</w:t>
      </w:r>
      <w:r>
        <w:rPr>
          <w:rStyle w:val="eop"/>
          <w:color w:val="2D3B45"/>
        </w:rPr>
        <w:t> </w:t>
      </w:r>
    </w:p>
    <w:p w14:paraId="29B63A05" w14:textId="77777777" w:rsidR="008539E8" w:rsidRDefault="008539E8" w:rsidP="007417FF">
      <w:pPr>
        <w:pStyle w:val="paragraph"/>
        <w:shd w:val="clear" w:color="auto" w:fill="FFFFFF"/>
        <w:spacing w:before="0" w:beforeAutospacing="0" w:after="0" w:afterAutospacing="0"/>
        <w:textAlignment w:val="baseline"/>
      </w:pPr>
    </w:p>
    <w:p w14:paraId="1839DC86" w14:textId="15A53962" w:rsidR="007417FF" w:rsidRDefault="007417FF" w:rsidP="7688F092">
      <w:pPr>
        <w:pStyle w:val="paragraph"/>
        <w:shd w:val="clear" w:color="auto" w:fill="FFFFFF" w:themeFill="background1"/>
        <w:spacing w:before="0" w:beforeAutospacing="0" w:after="0" w:afterAutospacing="0"/>
        <w:textAlignment w:val="baseline"/>
        <w:rPr>
          <w:rStyle w:val="eop"/>
        </w:rPr>
      </w:pPr>
      <w:r w:rsidRPr="6A45F223">
        <w:rPr>
          <w:rStyle w:val="normaltextrun"/>
          <w:color w:val="2D3B45"/>
        </w:rPr>
        <w:t>Read the </w:t>
      </w:r>
      <w:r w:rsidRPr="6A45F223">
        <w:rPr>
          <w:rStyle w:val="normaltextrun"/>
        </w:rPr>
        <w:t xml:space="preserve">Module </w:t>
      </w:r>
      <w:r w:rsidR="001B6B6D" w:rsidRPr="6A45F223">
        <w:rPr>
          <w:rStyle w:val="normaltextrun"/>
        </w:rPr>
        <w:t>Cardiovascular</w:t>
      </w:r>
      <w:r w:rsidRPr="6A45F223">
        <w:rPr>
          <w:rStyle w:val="normaltextrun"/>
        </w:rPr>
        <w:t xml:space="preserve"> Key Points</w:t>
      </w:r>
      <w:r w:rsidRPr="6A45F223">
        <w:rPr>
          <w:rStyle w:val="eop"/>
        </w:rPr>
        <w:t> </w:t>
      </w:r>
      <w:r w:rsidR="009D288F" w:rsidRPr="6A45F223">
        <w:t>(WO1-4)</w:t>
      </w:r>
    </w:p>
    <w:p w14:paraId="4E35D0B1" w14:textId="08C3BD2F" w:rsidR="7688F092" w:rsidRDefault="7688F092" w:rsidP="7688F092">
      <w:pPr>
        <w:pStyle w:val="paragraph"/>
        <w:shd w:val="clear" w:color="auto" w:fill="FFFFFF" w:themeFill="background1"/>
        <w:spacing w:before="0" w:beforeAutospacing="0" w:after="0" w:afterAutospacing="0"/>
        <w:rPr>
          <w:b/>
          <w:bCs/>
          <w:color w:val="ED7D31" w:themeColor="accent2"/>
        </w:rPr>
      </w:pPr>
    </w:p>
    <w:p w14:paraId="7A1EC32F" w14:textId="762F4954" w:rsidR="1FBF4FAF" w:rsidRDefault="1FBF4FAF" w:rsidP="1FBF4FAF">
      <w:pPr>
        <w:spacing w:beforeAutospacing="1" w:afterAutospacing="1" w:line="240" w:lineRule="auto"/>
        <w:rPr>
          <w:rFonts w:ascii="Times New Roman" w:eastAsia="Times New Roman" w:hAnsi="Times New Roman" w:cs="Times New Roman"/>
          <w:sz w:val="24"/>
          <w:szCs w:val="24"/>
        </w:rPr>
      </w:pPr>
      <w:r w:rsidRPr="1FBF4FAF">
        <w:rPr>
          <w:rFonts w:ascii="Times New Roman" w:eastAsia="Times New Roman" w:hAnsi="Times New Roman" w:cs="Times New Roman"/>
          <w:color w:val="2D3B45"/>
          <w:sz w:val="24"/>
          <w:szCs w:val="24"/>
        </w:rPr>
        <w:t xml:space="preserve">Read the following REQUIRED materials from Primary Care by Dunphy et al. (2019). PowerPoint slides are provided to help organize material, but students are responsible for all material in the readings. </w:t>
      </w:r>
      <w:r w:rsidRPr="1FBF4FAF">
        <w:rPr>
          <w:rFonts w:ascii="Times New Roman" w:eastAsia="Times New Roman" w:hAnsi="Times New Roman" w:cs="Times New Roman"/>
          <w:sz w:val="24"/>
          <w:szCs w:val="24"/>
        </w:rPr>
        <w:t xml:space="preserve"> </w:t>
      </w:r>
    </w:p>
    <w:p w14:paraId="36A19BE4" w14:textId="12E52094" w:rsidR="007417FF" w:rsidRPr="00F311CE" w:rsidRDefault="007417FF" w:rsidP="003F7CF0">
      <w:pPr>
        <w:pStyle w:val="paragraph"/>
        <w:numPr>
          <w:ilvl w:val="0"/>
          <w:numId w:val="15"/>
        </w:numPr>
        <w:shd w:val="clear" w:color="auto" w:fill="FFFFFF"/>
        <w:spacing w:before="0" w:beforeAutospacing="0" w:after="0" w:afterAutospacing="0"/>
        <w:jc w:val="both"/>
        <w:textAlignment w:val="baseline"/>
        <w:rPr>
          <w:rStyle w:val="eop"/>
        </w:rPr>
      </w:pPr>
      <w:r>
        <w:rPr>
          <w:rStyle w:val="normaltextrun"/>
          <w:color w:val="2D3B45"/>
        </w:rPr>
        <w:t xml:space="preserve">Section </w:t>
      </w:r>
      <w:r w:rsidR="001837A1">
        <w:rPr>
          <w:rStyle w:val="normaltextrun"/>
          <w:color w:val="2D3B45"/>
        </w:rPr>
        <w:t>6</w:t>
      </w:r>
      <w:r>
        <w:rPr>
          <w:rStyle w:val="normaltextrun"/>
          <w:color w:val="2D3B45"/>
        </w:rPr>
        <w:t xml:space="preserve">: </w:t>
      </w:r>
      <w:r w:rsidR="001837A1">
        <w:rPr>
          <w:rStyle w:val="normaltextrun"/>
          <w:color w:val="2D3B45"/>
        </w:rPr>
        <w:t>Cardiovascular Problems</w:t>
      </w:r>
      <w:r w:rsidR="009D288F">
        <w:rPr>
          <w:rStyle w:val="normaltextrun"/>
          <w:color w:val="2D3B45"/>
        </w:rPr>
        <w:t xml:space="preserve"> (WO1-4)</w:t>
      </w:r>
    </w:p>
    <w:p w14:paraId="249B922A" w14:textId="77777777" w:rsidR="00F311CE" w:rsidRDefault="00F311CE" w:rsidP="003F7CF0">
      <w:pPr>
        <w:pStyle w:val="paragraph"/>
        <w:numPr>
          <w:ilvl w:val="1"/>
          <w:numId w:val="15"/>
        </w:numPr>
        <w:shd w:val="clear" w:color="auto" w:fill="FFFFFF"/>
        <w:spacing w:before="0" w:beforeAutospacing="0" w:after="0" w:afterAutospacing="0"/>
        <w:jc w:val="both"/>
        <w:textAlignment w:val="baseline"/>
      </w:pPr>
      <w:r>
        <w:rPr>
          <w:rStyle w:val="normaltextrun"/>
          <w:color w:val="2D3B45"/>
        </w:rPr>
        <w:t>Chapter 34: Common Cardiovascular Complaints</w:t>
      </w:r>
      <w:r>
        <w:rPr>
          <w:rStyle w:val="eop"/>
          <w:color w:val="2D3B45"/>
        </w:rPr>
        <w:t> </w:t>
      </w:r>
    </w:p>
    <w:p w14:paraId="7F432C9F" w14:textId="77777777" w:rsidR="00F311CE" w:rsidRDefault="00F311CE" w:rsidP="003F7CF0">
      <w:pPr>
        <w:pStyle w:val="paragraph"/>
        <w:numPr>
          <w:ilvl w:val="1"/>
          <w:numId w:val="15"/>
        </w:numPr>
        <w:shd w:val="clear" w:color="auto" w:fill="FFFFFF"/>
        <w:spacing w:before="0" w:beforeAutospacing="0" w:after="0" w:afterAutospacing="0"/>
        <w:jc w:val="both"/>
        <w:textAlignment w:val="baseline"/>
      </w:pPr>
      <w:r>
        <w:rPr>
          <w:rStyle w:val="normaltextrun"/>
          <w:color w:val="2D3B45"/>
        </w:rPr>
        <w:t>Chapter 35: Cardiac and Associated Risk Disorders</w:t>
      </w:r>
      <w:r>
        <w:rPr>
          <w:rStyle w:val="eop"/>
          <w:color w:val="2D3B45"/>
        </w:rPr>
        <w:t> </w:t>
      </w:r>
    </w:p>
    <w:p w14:paraId="4F13C805" w14:textId="77777777" w:rsidR="00F311CE" w:rsidRPr="001837A1" w:rsidRDefault="00F311CE" w:rsidP="003F7CF0">
      <w:pPr>
        <w:pStyle w:val="paragraph"/>
        <w:numPr>
          <w:ilvl w:val="1"/>
          <w:numId w:val="15"/>
        </w:numPr>
        <w:shd w:val="clear" w:color="auto" w:fill="FFFFFF"/>
        <w:spacing w:before="0" w:beforeAutospacing="0" w:after="0" w:afterAutospacing="0"/>
        <w:jc w:val="both"/>
        <w:textAlignment w:val="baseline"/>
        <w:rPr>
          <w:rStyle w:val="normaltextrun"/>
        </w:rPr>
      </w:pPr>
      <w:r>
        <w:rPr>
          <w:rStyle w:val="normaltextrun"/>
          <w:color w:val="2D3B45"/>
        </w:rPr>
        <w:t>Chapter 36: Dysrhythmias and Valvular Disorders</w:t>
      </w:r>
    </w:p>
    <w:p w14:paraId="56DC8CCE" w14:textId="66EB0601" w:rsidR="00F311CE" w:rsidRPr="00F311CE" w:rsidRDefault="00F311CE" w:rsidP="003F7CF0">
      <w:pPr>
        <w:pStyle w:val="paragraph"/>
        <w:numPr>
          <w:ilvl w:val="1"/>
          <w:numId w:val="15"/>
        </w:numPr>
        <w:shd w:val="clear" w:color="auto" w:fill="FFFFFF"/>
        <w:spacing w:before="0" w:beforeAutospacing="0" w:after="0" w:afterAutospacing="0"/>
        <w:jc w:val="both"/>
        <w:textAlignment w:val="baseline"/>
        <w:rPr>
          <w:rStyle w:val="eop"/>
        </w:rPr>
      </w:pPr>
      <w:r>
        <w:rPr>
          <w:rStyle w:val="normaltextrun"/>
          <w:color w:val="2D3B45"/>
        </w:rPr>
        <w:t>Chapter 37: Disorders of the Vascular System</w:t>
      </w:r>
    </w:p>
    <w:p w14:paraId="76F166BE" w14:textId="08934D99" w:rsidR="00F311CE" w:rsidRDefault="00F311CE" w:rsidP="003F7CF0">
      <w:pPr>
        <w:pStyle w:val="paragraph"/>
        <w:numPr>
          <w:ilvl w:val="0"/>
          <w:numId w:val="15"/>
        </w:numPr>
        <w:shd w:val="clear" w:color="auto" w:fill="FFFFFF"/>
        <w:spacing w:before="0" w:beforeAutospacing="0" w:after="0" w:afterAutospacing="0"/>
        <w:jc w:val="both"/>
        <w:textAlignment w:val="baseline"/>
      </w:pPr>
      <w:r>
        <w:rPr>
          <w:rStyle w:val="eop"/>
          <w:color w:val="2D3B45"/>
        </w:rPr>
        <w:t>Section 14: Urgent Care Problems</w:t>
      </w:r>
      <w:r w:rsidR="009D288F">
        <w:rPr>
          <w:rStyle w:val="eop"/>
          <w:color w:val="2D3B45"/>
        </w:rPr>
        <w:t xml:space="preserve"> (WO1-4)</w:t>
      </w:r>
    </w:p>
    <w:p w14:paraId="6E7D6B18" w14:textId="592582EF" w:rsidR="003F7CF0" w:rsidRPr="003F7CF0" w:rsidRDefault="007417FF" w:rsidP="003F7CF0">
      <w:pPr>
        <w:pStyle w:val="paragraph"/>
        <w:numPr>
          <w:ilvl w:val="1"/>
          <w:numId w:val="15"/>
        </w:numPr>
        <w:shd w:val="clear" w:color="auto" w:fill="FFFFFF"/>
        <w:spacing w:before="0" w:beforeAutospacing="0" w:after="0" w:afterAutospacing="0"/>
        <w:jc w:val="both"/>
        <w:textAlignment w:val="baseline"/>
        <w:rPr>
          <w:rStyle w:val="normaltextrun"/>
        </w:rPr>
      </w:pPr>
      <w:r w:rsidRPr="1FBF4FAF">
        <w:rPr>
          <w:rStyle w:val="normaltextrun"/>
          <w:color w:val="2D3B45"/>
        </w:rPr>
        <w:t xml:space="preserve">Chapter </w:t>
      </w:r>
      <w:r w:rsidR="003F7CF0" w:rsidRPr="1FBF4FAF">
        <w:rPr>
          <w:rStyle w:val="normaltextrun"/>
          <w:color w:val="2D3B45"/>
        </w:rPr>
        <w:t>72: Common Urgent Care Complaints</w:t>
      </w:r>
    </w:p>
    <w:p w14:paraId="56AD8C6D" w14:textId="60F28003" w:rsidR="003F7CF0" w:rsidRPr="003F7CF0" w:rsidRDefault="003F7CF0" w:rsidP="003F7CF0">
      <w:pPr>
        <w:pStyle w:val="paragraph"/>
        <w:numPr>
          <w:ilvl w:val="2"/>
          <w:numId w:val="15"/>
        </w:numPr>
        <w:shd w:val="clear" w:color="auto" w:fill="FFFFFF"/>
        <w:spacing w:before="0" w:beforeAutospacing="0" w:after="0" w:afterAutospacing="0"/>
        <w:jc w:val="both"/>
        <w:textAlignment w:val="baseline"/>
        <w:rPr>
          <w:rStyle w:val="normaltextrun"/>
        </w:rPr>
      </w:pPr>
      <w:r>
        <w:rPr>
          <w:rStyle w:val="normaltextrun"/>
          <w:color w:val="2D3B45"/>
        </w:rPr>
        <w:t>Cardiovascular complaints</w:t>
      </w:r>
    </w:p>
    <w:p w14:paraId="1183BD7F" w14:textId="5C1F2B1B" w:rsidR="003F7CF0" w:rsidRPr="003F7CF0" w:rsidRDefault="003F7CF0" w:rsidP="003F7CF0">
      <w:pPr>
        <w:pStyle w:val="paragraph"/>
        <w:numPr>
          <w:ilvl w:val="2"/>
          <w:numId w:val="15"/>
        </w:numPr>
        <w:shd w:val="clear" w:color="auto" w:fill="FFFFFF"/>
        <w:spacing w:before="0" w:beforeAutospacing="0" w:after="0" w:afterAutospacing="0"/>
        <w:jc w:val="both"/>
        <w:textAlignment w:val="baseline"/>
        <w:rPr>
          <w:rStyle w:val="normaltextrun"/>
        </w:rPr>
      </w:pPr>
      <w:r>
        <w:rPr>
          <w:rStyle w:val="normaltextrun"/>
          <w:color w:val="2D3B45"/>
        </w:rPr>
        <w:t>Chest pain</w:t>
      </w:r>
    </w:p>
    <w:p w14:paraId="5FDD5632" w14:textId="6E7DDF43" w:rsidR="003F7CF0" w:rsidRPr="008539E8" w:rsidRDefault="003F7CF0" w:rsidP="003F7CF0">
      <w:pPr>
        <w:pStyle w:val="paragraph"/>
        <w:numPr>
          <w:ilvl w:val="2"/>
          <w:numId w:val="15"/>
        </w:numPr>
        <w:shd w:val="clear" w:color="auto" w:fill="FFFFFF"/>
        <w:spacing w:before="0" w:beforeAutospacing="0" w:after="0" w:afterAutospacing="0"/>
        <w:jc w:val="both"/>
        <w:textAlignment w:val="baseline"/>
        <w:rPr>
          <w:rStyle w:val="normaltextrun"/>
        </w:rPr>
      </w:pPr>
      <w:r>
        <w:rPr>
          <w:rStyle w:val="normaltextrun"/>
          <w:color w:val="2D3B45"/>
        </w:rPr>
        <w:t>Hypertension</w:t>
      </w:r>
    </w:p>
    <w:p w14:paraId="6DEB0A8B" w14:textId="77777777" w:rsidR="008539E8" w:rsidRPr="00F311CE" w:rsidRDefault="008539E8" w:rsidP="6537DB10">
      <w:pPr>
        <w:pStyle w:val="paragraph"/>
        <w:shd w:val="clear" w:color="auto" w:fill="FFFFFF" w:themeFill="background1"/>
        <w:spacing w:before="0" w:beforeAutospacing="0" w:after="0" w:afterAutospacing="0"/>
        <w:ind w:left="1440"/>
        <w:jc w:val="both"/>
        <w:textAlignment w:val="baseline"/>
        <w:rPr>
          <w:rStyle w:val="normaltextrun"/>
        </w:rPr>
      </w:pPr>
    </w:p>
    <w:p w14:paraId="76E970C8" w14:textId="5B518A4F" w:rsidR="04DE6659" w:rsidRDefault="04DE6659" w:rsidP="04DE6659">
      <w:pPr>
        <w:pStyle w:val="paragraph"/>
        <w:spacing w:before="0" w:beforeAutospacing="0" w:after="0" w:afterAutospacing="0"/>
      </w:pPr>
      <w:r w:rsidRPr="04DE6659">
        <w:rPr>
          <w:color w:val="2D3B45"/>
        </w:rPr>
        <w:t>Read the following from </w:t>
      </w:r>
      <w:r w:rsidRPr="04DE6659">
        <w:rPr>
          <w:i/>
          <w:iCs/>
          <w:color w:val="2D3B45"/>
        </w:rPr>
        <w:t>Burns' Pediatric Primary Care</w:t>
      </w:r>
      <w:r w:rsidRPr="04DE6659">
        <w:rPr>
          <w:color w:val="2D3B45"/>
        </w:rPr>
        <w:t> by Garzon et al. (2019):</w:t>
      </w:r>
    </w:p>
    <w:p w14:paraId="78C0FC8C" w14:textId="6AF31B1D" w:rsidR="006350FE" w:rsidRDefault="006350FE" w:rsidP="3AE1C77B">
      <w:pPr>
        <w:pStyle w:val="paragraph"/>
        <w:numPr>
          <w:ilvl w:val="0"/>
          <w:numId w:val="16"/>
        </w:numPr>
        <w:shd w:val="clear" w:color="auto" w:fill="FFFFFF" w:themeFill="background1"/>
        <w:spacing w:before="0" w:beforeAutospacing="0" w:after="0" w:afterAutospacing="0"/>
        <w:textAlignment w:val="baseline"/>
        <w:rPr>
          <w:rStyle w:val="eop"/>
          <w:color w:val="2D3B45"/>
        </w:rPr>
      </w:pPr>
      <w:r w:rsidRPr="3AE1C77B">
        <w:rPr>
          <w:rStyle w:val="eop"/>
          <w:color w:val="2D3B45"/>
        </w:rPr>
        <w:t xml:space="preserve">Chapter 38: Cardiovascular </w:t>
      </w:r>
      <w:r w:rsidR="009D288F">
        <w:rPr>
          <w:rStyle w:val="eop"/>
          <w:color w:val="2D3B45"/>
        </w:rPr>
        <w:t>D</w:t>
      </w:r>
      <w:r w:rsidRPr="3AE1C77B">
        <w:rPr>
          <w:rStyle w:val="eop"/>
          <w:color w:val="2D3B45"/>
        </w:rPr>
        <w:t>isorders</w:t>
      </w:r>
      <w:r w:rsidR="009D288F">
        <w:rPr>
          <w:rStyle w:val="eop"/>
          <w:color w:val="2D3B45"/>
        </w:rPr>
        <w:t xml:space="preserve"> (WO1-4)</w:t>
      </w:r>
    </w:p>
    <w:p w14:paraId="4688BAC1" w14:textId="77777777" w:rsidR="008539E8" w:rsidRDefault="008539E8" w:rsidP="008539E8">
      <w:pPr>
        <w:pStyle w:val="paragraph"/>
        <w:shd w:val="clear" w:color="auto" w:fill="FFFFFF" w:themeFill="background1"/>
        <w:spacing w:before="0" w:beforeAutospacing="0" w:after="0" w:afterAutospacing="0"/>
        <w:ind w:left="360"/>
        <w:textAlignment w:val="baseline"/>
        <w:rPr>
          <w:rStyle w:val="eop"/>
          <w:color w:val="2D3B45"/>
        </w:rPr>
      </w:pPr>
    </w:p>
    <w:p w14:paraId="2E0CDACF" w14:textId="77777777" w:rsidR="007417FF" w:rsidRPr="009D288F" w:rsidRDefault="007417FF" w:rsidP="3AE1C77B">
      <w:pPr>
        <w:pStyle w:val="paragraph"/>
        <w:shd w:val="clear" w:color="auto" w:fill="FFFFFF" w:themeFill="background1"/>
        <w:spacing w:before="0" w:beforeAutospacing="0" w:after="0" w:afterAutospacing="0"/>
        <w:rPr>
          <w:b/>
          <w:bCs/>
        </w:rPr>
      </w:pPr>
      <w:proofErr w:type="spellStart"/>
      <w:r w:rsidRPr="009D288F">
        <w:rPr>
          <w:rStyle w:val="normaltextrun"/>
          <w:b/>
          <w:bCs/>
          <w:color w:val="2D3B45"/>
        </w:rPr>
        <w:t>i</w:t>
      </w:r>
      <w:proofErr w:type="spellEnd"/>
      <w:r w:rsidRPr="009D288F">
        <w:rPr>
          <w:rStyle w:val="normaltextrun"/>
          <w:b/>
          <w:bCs/>
          <w:color w:val="2D3B45"/>
        </w:rPr>
        <w:t>-Human Lessons</w:t>
      </w:r>
      <w:r w:rsidRPr="009D288F">
        <w:rPr>
          <w:rStyle w:val="eop"/>
          <w:b/>
          <w:bCs/>
          <w:color w:val="2D3B45"/>
        </w:rPr>
        <w:t> </w:t>
      </w:r>
    </w:p>
    <w:p w14:paraId="6CE5EA07" w14:textId="3CBAEC4D" w:rsidR="009473FA" w:rsidRDefault="009473FA" w:rsidP="3AE1C77B">
      <w:pPr>
        <w:pStyle w:val="ListParagraph"/>
        <w:numPr>
          <w:ilvl w:val="0"/>
          <w:numId w:val="13"/>
        </w:numPr>
        <w:rPr>
          <w:rFonts w:ascii="Times New Roman" w:hAnsi="Times New Roman" w:cs="Times New Roman"/>
          <w:sz w:val="24"/>
          <w:szCs w:val="24"/>
        </w:rPr>
      </w:pPr>
      <w:r w:rsidRPr="3AE1C77B">
        <w:rPr>
          <w:rFonts w:ascii="Times New Roman" w:hAnsi="Times New Roman" w:cs="Times New Roman"/>
          <w:sz w:val="24"/>
          <w:szCs w:val="24"/>
        </w:rPr>
        <w:t>Chest Pain</w:t>
      </w:r>
      <w:r w:rsidR="00F2148B">
        <w:rPr>
          <w:rFonts w:ascii="Times New Roman" w:hAnsi="Times New Roman" w:cs="Times New Roman"/>
          <w:sz w:val="24"/>
          <w:szCs w:val="24"/>
        </w:rPr>
        <w:t xml:space="preserve"> (WO2-4)</w:t>
      </w:r>
    </w:p>
    <w:p w14:paraId="2F60913B" w14:textId="5CA0400B" w:rsidR="004D163C" w:rsidRDefault="004D163C"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Diagnostic Overview and Evaluation of Initial Clues</w:t>
      </w:r>
    </w:p>
    <w:p w14:paraId="571F4F65" w14:textId="3547DE2D" w:rsidR="004D163C" w:rsidRDefault="004D163C"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The role of the Chest X-ray</w:t>
      </w:r>
    </w:p>
    <w:p w14:paraId="341CCEDE" w14:textId="5A93E0D8" w:rsidR="004D163C" w:rsidRDefault="004D163C"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Risk Stratification for Acute coronary Syndrome</w:t>
      </w:r>
    </w:p>
    <w:p w14:paraId="7C64024A" w14:textId="7EDCAA55" w:rsidR="004D163C" w:rsidRDefault="004D163C"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Risk Stratification for Pulmonary Embolism</w:t>
      </w:r>
    </w:p>
    <w:p w14:paraId="7FC0CF8D" w14:textId="30003604" w:rsidR="004D163C" w:rsidRDefault="004D163C"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Non-emergent acute chest pain</w:t>
      </w:r>
    </w:p>
    <w:p w14:paraId="22D2A2E7" w14:textId="647BBD6E" w:rsidR="004D163C" w:rsidRDefault="004D163C"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Chest pain - Illustrative case</w:t>
      </w:r>
    </w:p>
    <w:p w14:paraId="2D940570" w14:textId="068AD528" w:rsidR="004E7068" w:rsidRDefault="004E7068" w:rsidP="3AE1C77B">
      <w:pPr>
        <w:pStyle w:val="ListParagraph"/>
        <w:numPr>
          <w:ilvl w:val="0"/>
          <w:numId w:val="13"/>
        </w:numPr>
        <w:rPr>
          <w:rFonts w:ascii="Times New Roman" w:hAnsi="Times New Roman" w:cs="Times New Roman"/>
          <w:sz w:val="24"/>
          <w:szCs w:val="24"/>
        </w:rPr>
      </w:pPr>
      <w:r w:rsidRPr="3AE1C77B">
        <w:rPr>
          <w:rFonts w:ascii="Times New Roman" w:hAnsi="Times New Roman" w:cs="Times New Roman"/>
          <w:sz w:val="24"/>
          <w:szCs w:val="24"/>
        </w:rPr>
        <w:t>Syncope</w:t>
      </w:r>
      <w:r w:rsidR="00F2148B">
        <w:rPr>
          <w:rFonts w:ascii="Times New Roman" w:hAnsi="Times New Roman" w:cs="Times New Roman"/>
          <w:sz w:val="24"/>
          <w:szCs w:val="24"/>
        </w:rPr>
        <w:t xml:space="preserve"> (WO2-4)</w:t>
      </w:r>
    </w:p>
    <w:p w14:paraId="0EA7633C" w14:textId="748CB5D4" w:rsidR="004E7068" w:rsidRDefault="004E7068"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Introduction and Distinguishing from Transient Loss of Consciousness</w:t>
      </w:r>
    </w:p>
    <w:p w14:paraId="6534671C" w14:textId="6C5D4CD0" w:rsidR="004E7068" w:rsidRDefault="004E7068"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An Overview</w:t>
      </w:r>
    </w:p>
    <w:p w14:paraId="4FE7B587" w14:textId="49977E66" w:rsidR="004E7068" w:rsidRDefault="004E7068"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Syncope and Transient Loss of Consciousness: A Diagnostic Approach</w:t>
      </w:r>
    </w:p>
    <w:p w14:paraId="660243AB" w14:textId="3BF11C8E" w:rsidR="004E7068" w:rsidRDefault="004E7068"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Cardiac Syncope and Overview</w:t>
      </w:r>
    </w:p>
    <w:p w14:paraId="1111A637" w14:textId="28C919C8" w:rsidR="004E7068" w:rsidRDefault="004E7068"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Structure Heart Diseases</w:t>
      </w:r>
    </w:p>
    <w:p w14:paraId="306A74F6" w14:textId="28ABFFF7" w:rsidR="004E7068" w:rsidRDefault="004E7068"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Cardiac Syncope Tachyarrhythmias</w:t>
      </w:r>
    </w:p>
    <w:p w14:paraId="4E06ED5B" w14:textId="5CB83939" w:rsidR="004E7068" w:rsidRDefault="004E7068"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 xml:space="preserve">Cardiac Syncope </w:t>
      </w:r>
      <w:proofErr w:type="spellStart"/>
      <w:r w:rsidRPr="3AE1C77B">
        <w:rPr>
          <w:rFonts w:ascii="Times New Roman" w:hAnsi="Times New Roman" w:cs="Times New Roman"/>
          <w:sz w:val="24"/>
          <w:szCs w:val="24"/>
        </w:rPr>
        <w:t>Bradyarrhythmias</w:t>
      </w:r>
      <w:proofErr w:type="spellEnd"/>
    </w:p>
    <w:p w14:paraId="21AB1B0E" w14:textId="69E05159" w:rsidR="004E7068" w:rsidRDefault="004E7068"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Orthostatic Syncope</w:t>
      </w:r>
    </w:p>
    <w:p w14:paraId="2B9D471B" w14:textId="45294B1E" w:rsidR="004E7068" w:rsidRDefault="004E7068"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Reflex Syncope selected diseases</w:t>
      </w:r>
    </w:p>
    <w:p w14:paraId="0EDBAEB4" w14:textId="71804AEF" w:rsidR="004E7068" w:rsidRDefault="004E7068"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lastRenderedPageBreak/>
        <w:t>Summary</w:t>
      </w:r>
    </w:p>
    <w:p w14:paraId="43D4AAC3" w14:textId="06716B96" w:rsidR="004E7068" w:rsidRDefault="004E7068" w:rsidP="3AE1C77B">
      <w:pPr>
        <w:pStyle w:val="ListParagraph"/>
        <w:numPr>
          <w:ilvl w:val="1"/>
          <w:numId w:val="13"/>
        </w:numPr>
        <w:rPr>
          <w:rFonts w:ascii="Times New Roman" w:hAnsi="Times New Roman" w:cs="Times New Roman"/>
          <w:sz w:val="24"/>
          <w:szCs w:val="24"/>
        </w:rPr>
      </w:pPr>
      <w:r w:rsidRPr="3AE1C77B">
        <w:rPr>
          <w:rFonts w:ascii="Times New Roman" w:hAnsi="Times New Roman" w:cs="Times New Roman"/>
          <w:sz w:val="24"/>
          <w:szCs w:val="24"/>
        </w:rPr>
        <w:t>A Case of Syncope</w:t>
      </w:r>
    </w:p>
    <w:p w14:paraId="2444D605" w14:textId="77777777" w:rsidR="009D288F" w:rsidRPr="009D288F" w:rsidRDefault="009D288F" w:rsidP="009D288F">
      <w:pPr>
        <w:shd w:val="clear" w:color="auto" w:fill="FFFFFF" w:themeFill="background1"/>
        <w:spacing w:beforeAutospacing="1" w:afterAutospacing="1" w:line="240" w:lineRule="auto"/>
        <w:rPr>
          <w:rFonts w:ascii="Times New Roman" w:eastAsia="Times New Roman" w:hAnsi="Times New Roman" w:cs="Times New Roman"/>
          <w:color w:val="2D3B45"/>
        </w:rPr>
      </w:pPr>
      <w:r w:rsidRPr="7688F092">
        <w:rPr>
          <w:rFonts w:ascii="Times New Roman" w:eastAsia="Times New Roman" w:hAnsi="Times New Roman" w:cs="Times New Roman"/>
          <w:b/>
          <w:bCs/>
          <w:color w:val="2D3B45"/>
        </w:rPr>
        <w:t>Helpful Hint</w:t>
      </w:r>
      <w:r w:rsidRPr="7688F092">
        <w:rPr>
          <w:rFonts w:ascii="Times New Roman" w:eastAsia="Times New Roman" w:hAnsi="Times New Roman" w:cs="Times New Roman"/>
          <w:color w:val="2D3B45"/>
        </w:rPr>
        <w:t xml:space="preserve">: To access these lessons, please log into </w:t>
      </w:r>
      <w:proofErr w:type="spellStart"/>
      <w:r w:rsidRPr="7688F092">
        <w:rPr>
          <w:rFonts w:ascii="Times New Roman" w:eastAsia="Times New Roman" w:hAnsi="Times New Roman" w:cs="Times New Roman"/>
          <w:color w:val="2D3B45"/>
        </w:rPr>
        <w:t>iHuman</w:t>
      </w:r>
      <w:proofErr w:type="spellEnd"/>
      <w:r w:rsidRPr="7688F092">
        <w:rPr>
          <w:rFonts w:ascii="Times New Roman" w:eastAsia="Times New Roman" w:hAnsi="Times New Roman" w:cs="Times New Roman"/>
          <w:color w:val="2D3B45"/>
        </w:rPr>
        <w:t xml:space="preserve"> and click on the “lessons” tab. You should watch these prior to your </w:t>
      </w:r>
      <w:proofErr w:type="spellStart"/>
      <w:r w:rsidRPr="7688F092">
        <w:rPr>
          <w:rFonts w:ascii="Times New Roman" w:eastAsia="Times New Roman" w:hAnsi="Times New Roman" w:cs="Times New Roman"/>
          <w:color w:val="2D3B45"/>
        </w:rPr>
        <w:t>iHuman</w:t>
      </w:r>
      <w:proofErr w:type="spellEnd"/>
      <w:r w:rsidRPr="7688F092">
        <w:rPr>
          <w:rFonts w:ascii="Times New Roman" w:eastAsia="Times New Roman" w:hAnsi="Times New Roman" w:cs="Times New Roman"/>
          <w:color w:val="2D3B45"/>
        </w:rPr>
        <w:t xml:space="preserve"> practice case. </w:t>
      </w:r>
    </w:p>
    <w:p w14:paraId="442626BB" w14:textId="31A70148" w:rsidR="7688F092" w:rsidRDefault="7688F092" w:rsidP="7688F092">
      <w:pPr>
        <w:spacing w:after="0"/>
        <w:rPr>
          <w:rFonts w:ascii="Times New Roman" w:eastAsia="Times New Roman" w:hAnsi="Times New Roman" w:cs="Times New Roman"/>
          <w:color w:val="2D3B45"/>
          <w:sz w:val="24"/>
          <w:szCs w:val="24"/>
        </w:rPr>
      </w:pPr>
    </w:p>
    <w:p w14:paraId="7FD348E4" w14:textId="77777777" w:rsidR="009D288F" w:rsidRPr="009D288F" w:rsidRDefault="009D288F" w:rsidP="009D288F">
      <w:pPr>
        <w:spacing w:after="0"/>
        <w:rPr>
          <w:rFonts w:ascii="Times New Roman" w:eastAsia="Times New Roman" w:hAnsi="Times New Roman" w:cs="Times New Roman"/>
          <w:color w:val="2D3B45"/>
          <w:sz w:val="24"/>
          <w:szCs w:val="24"/>
        </w:rPr>
      </w:pPr>
      <w:r w:rsidRPr="009D288F">
        <w:rPr>
          <w:rFonts w:ascii="Times New Roman" w:eastAsia="Times New Roman" w:hAnsi="Times New Roman" w:cs="Times New Roman"/>
          <w:color w:val="2D3B45"/>
          <w:sz w:val="24"/>
          <w:szCs w:val="24"/>
        </w:rPr>
        <w:t>Read the following from UpToDate</w:t>
      </w:r>
    </w:p>
    <w:p w14:paraId="67A0532E" w14:textId="77777777" w:rsidR="009D288F" w:rsidRDefault="009D288F" w:rsidP="009D288F">
      <w:pPr>
        <w:spacing w:after="0"/>
      </w:pPr>
      <w:bookmarkStart w:id="0" w:name="_Hlk107997185"/>
      <w:r w:rsidRPr="009D288F">
        <w:rPr>
          <w:rFonts w:ascii="Times New Roman" w:eastAsia="Times New Roman" w:hAnsi="Times New Roman" w:cs="Times New Roman"/>
          <w:i/>
          <w:iCs/>
          <w:color w:val="2D3B45"/>
          <w:sz w:val="24"/>
          <w:szCs w:val="24"/>
        </w:rPr>
        <w:t>(Available for free from the Regis library under journals)</w:t>
      </w:r>
    </w:p>
    <w:bookmarkEnd w:id="0"/>
    <w:p w14:paraId="3606C403" w14:textId="70B141A3" w:rsidR="3AE1C77B" w:rsidRDefault="3AE1C77B" w:rsidP="3AE1C77B">
      <w:pPr>
        <w:pStyle w:val="ListParagraph"/>
        <w:numPr>
          <w:ilvl w:val="0"/>
          <w:numId w:val="1"/>
        </w:numPr>
        <w:rPr>
          <w:rFonts w:ascii="Times New Roman" w:eastAsia="Times New Roman" w:hAnsi="Times New Roman" w:cs="Times New Roman"/>
          <w:color w:val="373A3C"/>
          <w:sz w:val="24"/>
          <w:szCs w:val="24"/>
        </w:rPr>
      </w:pPr>
      <w:r w:rsidRPr="008539E8">
        <w:rPr>
          <w:rFonts w:ascii="Times New Roman" w:eastAsia="Times New Roman" w:hAnsi="Times New Roman" w:cs="Times New Roman"/>
          <w:sz w:val="24"/>
          <w:szCs w:val="24"/>
        </w:rPr>
        <w:t xml:space="preserve">Choice of </w:t>
      </w:r>
      <w:r w:rsidR="008A1165">
        <w:rPr>
          <w:rFonts w:ascii="Times New Roman" w:eastAsia="Times New Roman" w:hAnsi="Times New Roman" w:cs="Times New Roman"/>
          <w:sz w:val="24"/>
          <w:szCs w:val="24"/>
        </w:rPr>
        <w:t>D</w:t>
      </w:r>
      <w:r w:rsidRPr="008539E8">
        <w:rPr>
          <w:rFonts w:ascii="Times New Roman" w:eastAsia="Times New Roman" w:hAnsi="Times New Roman" w:cs="Times New Roman"/>
          <w:sz w:val="24"/>
          <w:szCs w:val="24"/>
        </w:rPr>
        <w:t xml:space="preserve">rug </w:t>
      </w:r>
      <w:r w:rsidR="008A1165">
        <w:rPr>
          <w:rFonts w:ascii="Times New Roman" w:eastAsia="Times New Roman" w:hAnsi="Times New Roman" w:cs="Times New Roman"/>
          <w:sz w:val="24"/>
          <w:szCs w:val="24"/>
        </w:rPr>
        <w:t>T</w:t>
      </w:r>
      <w:r w:rsidRPr="008539E8">
        <w:rPr>
          <w:rFonts w:ascii="Times New Roman" w:eastAsia="Times New Roman" w:hAnsi="Times New Roman" w:cs="Times New Roman"/>
          <w:sz w:val="24"/>
          <w:szCs w:val="24"/>
        </w:rPr>
        <w:t xml:space="preserve">herapy in </w:t>
      </w:r>
      <w:r w:rsidR="008A1165">
        <w:rPr>
          <w:rFonts w:ascii="Times New Roman" w:eastAsia="Times New Roman" w:hAnsi="Times New Roman" w:cs="Times New Roman"/>
          <w:sz w:val="24"/>
          <w:szCs w:val="24"/>
        </w:rPr>
        <w:t>P</w:t>
      </w:r>
      <w:r w:rsidRPr="008539E8">
        <w:rPr>
          <w:rFonts w:ascii="Times New Roman" w:eastAsia="Times New Roman" w:hAnsi="Times New Roman" w:cs="Times New Roman"/>
          <w:sz w:val="24"/>
          <w:szCs w:val="24"/>
        </w:rPr>
        <w:t xml:space="preserve">rimary (essential) </w:t>
      </w:r>
      <w:r w:rsidR="008A1165">
        <w:rPr>
          <w:rFonts w:ascii="Times New Roman" w:eastAsia="Times New Roman" w:hAnsi="Times New Roman" w:cs="Times New Roman"/>
          <w:sz w:val="24"/>
          <w:szCs w:val="24"/>
        </w:rPr>
        <w:t>H</w:t>
      </w:r>
      <w:r w:rsidRPr="008539E8">
        <w:rPr>
          <w:rFonts w:ascii="Times New Roman" w:eastAsia="Times New Roman" w:hAnsi="Times New Roman" w:cs="Times New Roman"/>
          <w:sz w:val="24"/>
          <w:szCs w:val="24"/>
        </w:rPr>
        <w:t>ypertension</w:t>
      </w:r>
      <w:r w:rsidR="008A1165">
        <w:rPr>
          <w:rFonts w:ascii="Times New Roman" w:eastAsia="Times New Roman" w:hAnsi="Times New Roman" w:cs="Times New Roman"/>
          <w:sz w:val="24"/>
          <w:szCs w:val="24"/>
        </w:rPr>
        <w:t xml:space="preserve"> (WO4)</w:t>
      </w:r>
    </w:p>
    <w:p w14:paraId="6EC65FE2" w14:textId="74815591" w:rsidR="3AE1C77B" w:rsidRDefault="3AE1C77B" w:rsidP="3AE1C77B">
      <w:pPr>
        <w:pStyle w:val="ListParagraph"/>
        <w:numPr>
          <w:ilvl w:val="0"/>
          <w:numId w:val="1"/>
        </w:numPr>
        <w:rPr>
          <w:rFonts w:ascii="Times New Roman" w:eastAsia="Times New Roman" w:hAnsi="Times New Roman" w:cs="Times New Roman"/>
          <w:b/>
          <w:bCs/>
          <w:color w:val="373A3C"/>
          <w:sz w:val="24"/>
          <w:szCs w:val="24"/>
        </w:rPr>
      </w:pPr>
      <w:r w:rsidRPr="008539E8">
        <w:rPr>
          <w:rFonts w:ascii="Times New Roman" w:eastAsia="Times New Roman" w:hAnsi="Times New Roman" w:cs="Times New Roman"/>
          <w:sz w:val="24"/>
          <w:szCs w:val="24"/>
        </w:rPr>
        <w:t xml:space="preserve">Treatment of </w:t>
      </w:r>
      <w:r w:rsidR="008A1165">
        <w:rPr>
          <w:rFonts w:ascii="Times New Roman" w:eastAsia="Times New Roman" w:hAnsi="Times New Roman" w:cs="Times New Roman"/>
          <w:sz w:val="24"/>
          <w:szCs w:val="24"/>
        </w:rPr>
        <w:t>H</w:t>
      </w:r>
      <w:r w:rsidRPr="008539E8">
        <w:rPr>
          <w:rFonts w:ascii="Times New Roman" w:eastAsia="Times New Roman" w:hAnsi="Times New Roman" w:cs="Times New Roman"/>
          <w:sz w:val="24"/>
          <w:szCs w:val="24"/>
        </w:rPr>
        <w:t xml:space="preserve">ypertension in </w:t>
      </w:r>
      <w:r w:rsidR="008A1165">
        <w:rPr>
          <w:rFonts w:ascii="Times New Roman" w:eastAsia="Times New Roman" w:hAnsi="Times New Roman" w:cs="Times New Roman"/>
          <w:sz w:val="24"/>
          <w:szCs w:val="24"/>
        </w:rPr>
        <w:t>P</w:t>
      </w:r>
      <w:r w:rsidRPr="008539E8">
        <w:rPr>
          <w:rFonts w:ascii="Times New Roman" w:eastAsia="Times New Roman" w:hAnsi="Times New Roman" w:cs="Times New Roman"/>
          <w:sz w:val="24"/>
          <w:szCs w:val="24"/>
        </w:rPr>
        <w:t xml:space="preserve">atients with </w:t>
      </w:r>
      <w:r w:rsidR="008A1165">
        <w:rPr>
          <w:rFonts w:ascii="Times New Roman" w:eastAsia="Times New Roman" w:hAnsi="Times New Roman" w:cs="Times New Roman"/>
          <w:sz w:val="24"/>
          <w:szCs w:val="24"/>
        </w:rPr>
        <w:t>D</w:t>
      </w:r>
      <w:r w:rsidRPr="008539E8">
        <w:rPr>
          <w:rFonts w:ascii="Times New Roman" w:eastAsia="Times New Roman" w:hAnsi="Times New Roman" w:cs="Times New Roman"/>
          <w:sz w:val="24"/>
          <w:szCs w:val="24"/>
        </w:rPr>
        <w:t xml:space="preserve">iabetes </w:t>
      </w:r>
      <w:r w:rsidR="008A1165">
        <w:rPr>
          <w:rFonts w:ascii="Times New Roman" w:eastAsia="Times New Roman" w:hAnsi="Times New Roman" w:cs="Times New Roman"/>
          <w:sz w:val="24"/>
          <w:szCs w:val="24"/>
        </w:rPr>
        <w:t>M</w:t>
      </w:r>
      <w:r w:rsidRPr="008539E8">
        <w:rPr>
          <w:rFonts w:ascii="Times New Roman" w:eastAsia="Times New Roman" w:hAnsi="Times New Roman" w:cs="Times New Roman"/>
          <w:sz w:val="24"/>
          <w:szCs w:val="24"/>
        </w:rPr>
        <w:t>ellitus</w:t>
      </w:r>
      <w:r w:rsidR="001B43C9">
        <w:rPr>
          <w:rFonts w:ascii="Times New Roman" w:eastAsia="Times New Roman" w:hAnsi="Times New Roman" w:cs="Times New Roman"/>
          <w:sz w:val="24"/>
          <w:szCs w:val="24"/>
        </w:rPr>
        <w:t xml:space="preserve"> (WO4)</w:t>
      </w:r>
    </w:p>
    <w:p w14:paraId="64B95C5C" w14:textId="320F1CDA" w:rsidR="3AE1C77B" w:rsidRDefault="3AE1C77B" w:rsidP="3AE1C77B">
      <w:pPr>
        <w:pStyle w:val="ListParagraph"/>
        <w:numPr>
          <w:ilvl w:val="0"/>
          <w:numId w:val="1"/>
        </w:numPr>
        <w:rPr>
          <w:rFonts w:ascii="Times New Roman" w:eastAsia="Times New Roman" w:hAnsi="Times New Roman" w:cs="Times New Roman"/>
          <w:b/>
          <w:bCs/>
          <w:color w:val="373A3C"/>
          <w:sz w:val="24"/>
          <w:szCs w:val="24"/>
        </w:rPr>
      </w:pPr>
      <w:r w:rsidRPr="008539E8">
        <w:rPr>
          <w:rFonts w:ascii="Times New Roman" w:eastAsia="Times New Roman" w:hAnsi="Times New Roman" w:cs="Times New Roman"/>
          <w:sz w:val="24"/>
          <w:szCs w:val="24"/>
        </w:rPr>
        <w:t xml:space="preserve">Treatment of </w:t>
      </w:r>
      <w:r w:rsidR="001B43C9">
        <w:rPr>
          <w:rFonts w:ascii="Times New Roman" w:eastAsia="Times New Roman" w:hAnsi="Times New Roman" w:cs="Times New Roman"/>
          <w:sz w:val="24"/>
          <w:szCs w:val="24"/>
        </w:rPr>
        <w:t>H</w:t>
      </w:r>
      <w:r w:rsidRPr="008539E8">
        <w:rPr>
          <w:rFonts w:ascii="Times New Roman" w:eastAsia="Times New Roman" w:hAnsi="Times New Roman" w:cs="Times New Roman"/>
          <w:sz w:val="24"/>
          <w:szCs w:val="24"/>
        </w:rPr>
        <w:t xml:space="preserve">ypertension in </w:t>
      </w:r>
      <w:r w:rsidR="001B43C9">
        <w:rPr>
          <w:rFonts w:ascii="Times New Roman" w:eastAsia="Times New Roman" w:hAnsi="Times New Roman" w:cs="Times New Roman"/>
          <w:sz w:val="24"/>
          <w:szCs w:val="24"/>
        </w:rPr>
        <w:t>O</w:t>
      </w:r>
      <w:r w:rsidRPr="008539E8">
        <w:rPr>
          <w:rFonts w:ascii="Times New Roman" w:eastAsia="Times New Roman" w:hAnsi="Times New Roman" w:cs="Times New Roman"/>
          <w:sz w:val="24"/>
          <w:szCs w:val="24"/>
        </w:rPr>
        <w:t xml:space="preserve">lder </w:t>
      </w:r>
      <w:r w:rsidR="001B43C9">
        <w:rPr>
          <w:rFonts w:ascii="Times New Roman" w:eastAsia="Times New Roman" w:hAnsi="Times New Roman" w:cs="Times New Roman"/>
          <w:sz w:val="24"/>
          <w:szCs w:val="24"/>
        </w:rPr>
        <w:t>A</w:t>
      </w:r>
      <w:r w:rsidRPr="008539E8">
        <w:rPr>
          <w:rFonts w:ascii="Times New Roman" w:eastAsia="Times New Roman" w:hAnsi="Times New Roman" w:cs="Times New Roman"/>
          <w:sz w:val="24"/>
          <w:szCs w:val="24"/>
        </w:rPr>
        <w:t xml:space="preserve">dults, </w:t>
      </w:r>
      <w:r w:rsidR="001B43C9">
        <w:rPr>
          <w:rFonts w:ascii="Times New Roman" w:eastAsia="Times New Roman" w:hAnsi="Times New Roman" w:cs="Times New Roman"/>
          <w:sz w:val="24"/>
          <w:szCs w:val="24"/>
        </w:rPr>
        <w:t>P</w:t>
      </w:r>
      <w:r w:rsidRPr="008539E8">
        <w:rPr>
          <w:rFonts w:ascii="Times New Roman" w:eastAsia="Times New Roman" w:hAnsi="Times New Roman" w:cs="Times New Roman"/>
          <w:sz w:val="24"/>
          <w:szCs w:val="24"/>
        </w:rPr>
        <w:t xml:space="preserve">articularly </w:t>
      </w:r>
      <w:r w:rsidR="001B43C9">
        <w:rPr>
          <w:rFonts w:ascii="Times New Roman" w:eastAsia="Times New Roman" w:hAnsi="Times New Roman" w:cs="Times New Roman"/>
          <w:sz w:val="24"/>
          <w:szCs w:val="24"/>
        </w:rPr>
        <w:t>I</w:t>
      </w:r>
      <w:r w:rsidRPr="008539E8">
        <w:rPr>
          <w:rFonts w:ascii="Times New Roman" w:eastAsia="Times New Roman" w:hAnsi="Times New Roman" w:cs="Times New Roman"/>
          <w:sz w:val="24"/>
          <w:szCs w:val="24"/>
        </w:rPr>
        <w:t xml:space="preserve">solated </w:t>
      </w:r>
      <w:r w:rsidR="001B43C9">
        <w:rPr>
          <w:rFonts w:ascii="Times New Roman" w:eastAsia="Times New Roman" w:hAnsi="Times New Roman" w:cs="Times New Roman"/>
          <w:sz w:val="24"/>
          <w:szCs w:val="24"/>
        </w:rPr>
        <w:t>S</w:t>
      </w:r>
      <w:r w:rsidRPr="008539E8">
        <w:rPr>
          <w:rFonts w:ascii="Times New Roman" w:eastAsia="Times New Roman" w:hAnsi="Times New Roman" w:cs="Times New Roman"/>
          <w:sz w:val="24"/>
          <w:szCs w:val="24"/>
        </w:rPr>
        <w:t xml:space="preserve">ystolic </w:t>
      </w:r>
      <w:r w:rsidR="001B43C9">
        <w:rPr>
          <w:rFonts w:ascii="Times New Roman" w:eastAsia="Times New Roman" w:hAnsi="Times New Roman" w:cs="Times New Roman"/>
          <w:sz w:val="24"/>
          <w:szCs w:val="24"/>
        </w:rPr>
        <w:t>H</w:t>
      </w:r>
      <w:r w:rsidRPr="008539E8">
        <w:rPr>
          <w:rFonts w:ascii="Times New Roman" w:eastAsia="Times New Roman" w:hAnsi="Times New Roman" w:cs="Times New Roman"/>
          <w:sz w:val="24"/>
          <w:szCs w:val="24"/>
        </w:rPr>
        <w:t>ypertension</w:t>
      </w:r>
      <w:r w:rsidR="001B43C9">
        <w:rPr>
          <w:rFonts w:ascii="Times New Roman" w:eastAsia="Times New Roman" w:hAnsi="Times New Roman" w:cs="Times New Roman"/>
          <w:sz w:val="24"/>
          <w:szCs w:val="24"/>
        </w:rPr>
        <w:t xml:space="preserve"> (WO4)</w:t>
      </w:r>
    </w:p>
    <w:p w14:paraId="3B0D7037" w14:textId="22907050" w:rsidR="3AE1C77B" w:rsidRDefault="3AE1C77B" w:rsidP="3AE1C77B">
      <w:pPr>
        <w:pStyle w:val="ListParagraph"/>
        <w:numPr>
          <w:ilvl w:val="0"/>
          <w:numId w:val="1"/>
        </w:numPr>
        <w:rPr>
          <w:rFonts w:ascii="Times New Roman" w:eastAsia="Times New Roman" w:hAnsi="Times New Roman" w:cs="Times New Roman"/>
          <w:b/>
          <w:bCs/>
          <w:color w:val="373A3C"/>
          <w:sz w:val="24"/>
          <w:szCs w:val="24"/>
        </w:rPr>
      </w:pPr>
      <w:r w:rsidRPr="008539E8">
        <w:rPr>
          <w:rFonts w:ascii="Times New Roman" w:eastAsia="Times New Roman" w:hAnsi="Times New Roman" w:cs="Times New Roman"/>
          <w:sz w:val="24"/>
          <w:szCs w:val="24"/>
        </w:rPr>
        <w:t xml:space="preserve">Management of </w:t>
      </w:r>
      <w:r w:rsidR="001B43C9">
        <w:rPr>
          <w:rFonts w:ascii="Times New Roman" w:eastAsia="Times New Roman" w:hAnsi="Times New Roman" w:cs="Times New Roman"/>
          <w:sz w:val="24"/>
          <w:szCs w:val="24"/>
        </w:rPr>
        <w:t>E</w:t>
      </w:r>
      <w:r w:rsidRPr="008539E8">
        <w:rPr>
          <w:rFonts w:ascii="Times New Roman" w:eastAsia="Times New Roman" w:hAnsi="Times New Roman" w:cs="Times New Roman"/>
          <w:sz w:val="24"/>
          <w:szCs w:val="24"/>
        </w:rPr>
        <w:t xml:space="preserve">levated </w:t>
      </w:r>
      <w:r w:rsidR="001B43C9">
        <w:rPr>
          <w:rFonts w:ascii="Times New Roman" w:eastAsia="Times New Roman" w:hAnsi="Times New Roman" w:cs="Times New Roman"/>
          <w:sz w:val="24"/>
          <w:szCs w:val="24"/>
        </w:rPr>
        <w:t>L</w:t>
      </w:r>
      <w:r w:rsidR="001B43C9" w:rsidRPr="008539E8">
        <w:rPr>
          <w:rFonts w:ascii="Times New Roman" w:eastAsia="Times New Roman" w:hAnsi="Times New Roman" w:cs="Times New Roman"/>
          <w:sz w:val="24"/>
          <w:szCs w:val="24"/>
        </w:rPr>
        <w:t>ow-Density</w:t>
      </w:r>
      <w:r w:rsidRPr="008539E8">
        <w:rPr>
          <w:rFonts w:ascii="Times New Roman" w:eastAsia="Times New Roman" w:hAnsi="Times New Roman" w:cs="Times New Roman"/>
          <w:sz w:val="24"/>
          <w:szCs w:val="24"/>
        </w:rPr>
        <w:t xml:space="preserve"> </w:t>
      </w:r>
      <w:r w:rsidR="001B43C9">
        <w:rPr>
          <w:rFonts w:ascii="Times New Roman" w:eastAsia="Times New Roman" w:hAnsi="Times New Roman" w:cs="Times New Roman"/>
          <w:sz w:val="24"/>
          <w:szCs w:val="24"/>
        </w:rPr>
        <w:t>L</w:t>
      </w:r>
      <w:r w:rsidRPr="008539E8">
        <w:rPr>
          <w:rFonts w:ascii="Times New Roman" w:eastAsia="Times New Roman" w:hAnsi="Times New Roman" w:cs="Times New Roman"/>
          <w:sz w:val="24"/>
          <w:szCs w:val="24"/>
        </w:rPr>
        <w:t>ipoprotein-</w:t>
      </w:r>
      <w:r w:rsidR="001B43C9">
        <w:rPr>
          <w:rFonts w:ascii="Times New Roman" w:eastAsia="Times New Roman" w:hAnsi="Times New Roman" w:cs="Times New Roman"/>
          <w:sz w:val="24"/>
          <w:szCs w:val="24"/>
        </w:rPr>
        <w:t>C</w:t>
      </w:r>
      <w:r w:rsidRPr="008539E8">
        <w:rPr>
          <w:rFonts w:ascii="Times New Roman" w:eastAsia="Times New Roman" w:hAnsi="Times New Roman" w:cs="Times New Roman"/>
          <w:sz w:val="24"/>
          <w:szCs w:val="24"/>
        </w:rPr>
        <w:t xml:space="preserve">holesterol (LDL-C) in </w:t>
      </w:r>
      <w:r w:rsidR="001B43C9">
        <w:rPr>
          <w:rFonts w:ascii="Times New Roman" w:eastAsia="Times New Roman" w:hAnsi="Times New Roman" w:cs="Times New Roman"/>
          <w:sz w:val="24"/>
          <w:szCs w:val="24"/>
        </w:rPr>
        <w:t>P</w:t>
      </w:r>
      <w:r w:rsidRPr="008539E8">
        <w:rPr>
          <w:rFonts w:ascii="Times New Roman" w:eastAsia="Times New Roman" w:hAnsi="Times New Roman" w:cs="Times New Roman"/>
          <w:sz w:val="24"/>
          <w:szCs w:val="24"/>
        </w:rPr>
        <w:t xml:space="preserve">rimary </w:t>
      </w:r>
      <w:r w:rsidR="001B43C9">
        <w:rPr>
          <w:rFonts w:ascii="Times New Roman" w:eastAsia="Times New Roman" w:hAnsi="Times New Roman" w:cs="Times New Roman"/>
          <w:sz w:val="24"/>
          <w:szCs w:val="24"/>
        </w:rPr>
        <w:t>P</w:t>
      </w:r>
      <w:r w:rsidRPr="008539E8">
        <w:rPr>
          <w:rFonts w:ascii="Times New Roman" w:eastAsia="Times New Roman" w:hAnsi="Times New Roman" w:cs="Times New Roman"/>
          <w:sz w:val="24"/>
          <w:szCs w:val="24"/>
        </w:rPr>
        <w:t xml:space="preserve">revention of </w:t>
      </w:r>
      <w:r w:rsidR="001B43C9">
        <w:rPr>
          <w:rFonts w:ascii="Times New Roman" w:eastAsia="Times New Roman" w:hAnsi="Times New Roman" w:cs="Times New Roman"/>
          <w:sz w:val="24"/>
          <w:szCs w:val="24"/>
        </w:rPr>
        <w:t>C</w:t>
      </w:r>
      <w:r w:rsidRPr="008539E8">
        <w:rPr>
          <w:rFonts w:ascii="Times New Roman" w:eastAsia="Times New Roman" w:hAnsi="Times New Roman" w:cs="Times New Roman"/>
          <w:sz w:val="24"/>
          <w:szCs w:val="24"/>
        </w:rPr>
        <w:t xml:space="preserve">ardiovascular </w:t>
      </w:r>
      <w:r w:rsidR="001B43C9">
        <w:rPr>
          <w:rFonts w:ascii="Times New Roman" w:eastAsia="Times New Roman" w:hAnsi="Times New Roman" w:cs="Times New Roman"/>
          <w:sz w:val="24"/>
          <w:szCs w:val="24"/>
        </w:rPr>
        <w:t>D</w:t>
      </w:r>
      <w:r w:rsidRPr="008539E8">
        <w:rPr>
          <w:rFonts w:ascii="Times New Roman" w:eastAsia="Times New Roman" w:hAnsi="Times New Roman" w:cs="Times New Roman"/>
          <w:sz w:val="24"/>
          <w:szCs w:val="24"/>
        </w:rPr>
        <w:t>isease</w:t>
      </w:r>
      <w:r w:rsidR="008A1165">
        <w:rPr>
          <w:rFonts w:ascii="Times New Roman" w:eastAsia="Times New Roman" w:hAnsi="Times New Roman" w:cs="Times New Roman"/>
          <w:sz w:val="24"/>
          <w:szCs w:val="24"/>
        </w:rPr>
        <w:t xml:space="preserve"> (WO4)</w:t>
      </w:r>
    </w:p>
    <w:p w14:paraId="03FA6440" w14:textId="50B595D4" w:rsidR="3AE1C77B" w:rsidRDefault="3AE1C77B" w:rsidP="3AE1C77B">
      <w:pPr>
        <w:pStyle w:val="ListParagraph"/>
        <w:numPr>
          <w:ilvl w:val="0"/>
          <w:numId w:val="1"/>
        </w:numPr>
        <w:rPr>
          <w:rFonts w:ascii="Times New Roman" w:eastAsia="Times New Roman" w:hAnsi="Times New Roman" w:cs="Times New Roman"/>
          <w:color w:val="373A3C"/>
          <w:sz w:val="24"/>
          <w:szCs w:val="24"/>
        </w:rPr>
      </w:pPr>
      <w:r w:rsidRPr="008539E8">
        <w:rPr>
          <w:rFonts w:ascii="Times New Roman" w:eastAsia="Times New Roman" w:hAnsi="Times New Roman" w:cs="Times New Roman"/>
          <w:sz w:val="24"/>
          <w:szCs w:val="24"/>
        </w:rPr>
        <w:t xml:space="preserve">Auscultation of </w:t>
      </w:r>
      <w:r w:rsidR="008A1165">
        <w:rPr>
          <w:rFonts w:ascii="Times New Roman" w:eastAsia="Times New Roman" w:hAnsi="Times New Roman" w:cs="Times New Roman"/>
          <w:sz w:val="24"/>
          <w:szCs w:val="24"/>
        </w:rPr>
        <w:t>C</w:t>
      </w:r>
      <w:r w:rsidRPr="008539E8">
        <w:rPr>
          <w:rFonts w:ascii="Times New Roman" w:eastAsia="Times New Roman" w:hAnsi="Times New Roman" w:cs="Times New Roman"/>
          <w:sz w:val="24"/>
          <w:szCs w:val="24"/>
        </w:rPr>
        <w:t xml:space="preserve">ardiac </w:t>
      </w:r>
      <w:r w:rsidR="008A1165">
        <w:rPr>
          <w:rFonts w:ascii="Times New Roman" w:eastAsia="Times New Roman" w:hAnsi="Times New Roman" w:cs="Times New Roman"/>
          <w:sz w:val="24"/>
          <w:szCs w:val="24"/>
        </w:rPr>
        <w:t>M</w:t>
      </w:r>
      <w:r w:rsidRPr="008539E8">
        <w:rPr>
          <w:rFonts w:ascii="Times New Roman" w:eastAsia="Times New Roman" w:hAnsi="Times New Roman" w:cs="Times New Roman"/>
          <w:sz w:val="24"/>
          <w:szCs w:val="24"/>
        </w:rPr>
        <w:t xml:space="preserve">urmurs in </w:t>
      </w:r>
      <w:r w:rsidR="008A1165">
        <w:rPr>
          <w:rFonts w:ascii="Times New Roman" w:eastAsia="Times New Roman" w:hAnsi="Times New Roman" w:cs="Times New Roman"/>
          <w:sz w:val="24"/>
          <w:szCs w:val="24"/>
        </w:rPr>
        <w:t>A</w:t>
      </w:r>
      <w:r w:rsidRPr="008539E8">
        <w:rPr>
          <w:rFonts w:ascii="Times New Roman" w:eastAsia="Times New Roman" w:hAnsi="Times New Roman" w:cs="Times New Roman"/>
          <w:sz w:val="24"/>
          <w:szCs w:val="24"/>
        </w:rPr>
        <w:t>dults</w:t>
      </w:r>
      <w:r w:rsidR="008A1165">
        <w:rPr>
          <w:rFonts w:ascii="Times New Roman" w:eastAsia="Times New Roman" w:hAnsi="Times New Roman" w:cs="Times New Roman"/>
          <w:sz w:val="24"/>
          <w:szCs w:val="24"/>
        </w:rPr>
        <w:t xml:space="preserve"> (WO2)</w:t>
      </w:r>
    </w:p>
    <w:p w14:paraId="7FA7D09B" w14:textId="0D717203" w:rsidR="3AE1C77B" w:rsidRDefault="3AE1C77B" w:rsidP="3AE1C77B">
      <w:pPr>
        <w:pStyle w:val="ListParagraph"/>
        <w:numPr>
          <w:ilvl w:val="0"/>
          <w:numId w:val="1"/>
        </w:numPr>
        <w:rPr>
          <w:rFonts w:ascii="Times New Roman" w:eastAsia="Times New Roman" w:hAnsi="Times New Roman" w:cs="Times New Roman"/>
          <w:b/>
          <w:bCs/>
          <w:color w:val="373A3C"/>
          <w:sz w:val="24"/>
          <w:szCs w:val="24"/>
        </w:rPr>
      </w:pPr>
      <w:r w:rsidRPr="008539E8">
        <w:rPr>
          <w:rFonts w:ascii="Times New Roman" w:eastAsia="Times New Roman" w:hAnsi="Times New Roman" w:cs="Times New Roman"/>
          <w:sz w:val="24"/>
          <w:szCs w:val="24"/>
        </w:rPr>
        <w:t xml:space="preserve">Common </w:t>
      </w:r>
      <w:r w:rsidR="008A1165">
        <w:rPr>
          <w:rFonts w:ascii="Times New Roman" w:eastAsia="Times New Roman" w:hAnsi="Times New Roman" w:cs="Times New Roman"/>
          <w:sz w:val="24"/>
          <w:szCs w:val="24"/>
        </w:rPr>
        <w:t>C</w:t>
      </w:r>
      <w:r w:rsidRPr="008539E8">
        <w:rPr>
          <w:rFonts w:ascii="Times New Roman" w:eastAsia="Times New Roman" w:hAnsi="Times New Roman" w:cs="Times New Roman"/>
          <w:sz w:val="24"/>
          <w:szCs w:val="24"/>
        </w:rPr>
        <w:t xml:space="preserve">auses of </w:t>
      </w:r>
      <w:r w:rsidR="008A1165">
        <w:rPr>
          <w:rFonts w:ascii="Times New Roman" w:eastAsia="Times New Roman" w:hAnsi="Times New Roman" w:cs="Times New Roman"/>
          <w:sz w:val="24"/>
          <w:szCs w:val="24"/>
        </w:rPr>
        <w:t>C</w:t>
      </w:r>
      <w:r w:rsidRPr="008539E8">
        <w:rPr>
          <w:rFonts w:ascii="Times New Roman" w:eastAsia="Times New Roman" w:hAnsi="Times New Roman" w:cs="Times New Roman"/>
          <w:sz w:val="24"/>
          <w:szCs w:val="24"/>
        </w:rPr>
        <w:t xml:space="preserve">ardiac </w:t>
      </w:r>
      <w:r w:rsidR="008A1165">
        <w:rPr>
          <w:rFonts w:ascii="Times New Roman" w:eastAsia="Times New Roman" w:hAnsi="Times New Roman" w:cs="Times New Roman"/>
          <w:sz w:val="24"/>
          <w:szCs w:val="24"/>
        </w:rPr>
        <w:t>M</w:t>
      </w:r>
      <w:r w:rsidRPr="008539E8">
        <w:rPr>
          <w:rFonts w:ascii="Times New Roman" w:eastAsia="Times New Roman" w:hAnsi="Times New Roman" w:cs="Times New Roman"/>
          <w:sz w:val="24"/>
          <w:szCs w:val="24"/>
        </w:rPr>
        <w:t xml:space="preserve">urmurs in </w:t>
      </w:r>
      <w:r w:rsidR="008A1165">
        <w:rPr>
          <w:rFonts w:ascii="Times New Roman" w:eastAsia="Times New Roman" w:hAnsi="Times New Roman" w:cs="Times New Roman"/>
          <w:sz w:val="24"/>
          <w:szCs w:val="24"/>
        </w:rPr>
        <w:t>I</w:t>
      </w:r>
      <w:r w:rsidRPr="008539E8">
        <w:rPr>
          <w:rFonts w:ascii="Times New Roman" w:eastAsia="Times New Roman" w:hAnsi="Times New Roman" w:cs="Times New Roman"/>
          <w:sz w:val="24"/>
          <w:szCs w:val="24"/>
        </w:rPr>
        <w:t xml:space="preserve">nfants and </w:t>
      </w:r>
      <w:r w:rsidR="008A1165">
        <w:rPr>
          <w:rFonts w:ascii="Times New Roman" w:eastAsia="Times New Roman" w:hAnsi="Times New Roman" w:cs="Times New Roman"/>
          <w:sz w:val="24"/>
          <w:szCs w:val="24"/>
        </w:rPr>
        <w:t>C</w:t>
      </w:r>
      <w:r w:rsidRPr="008539E8">
        <w:rPr>
          <w:rFonts w:ascii="Times New Roman" w:eastAsia="Times New Roman" w:hAnsi="Times New Roman" w:cs="Times New Roman"/>
          <w:sz w:val="24"/>
          <w:szCs w:val="24"/>
        </w:rPr>
        <w:t>hildren</w:t>
      </w:r>
      <w:r w:rsidR="008A1165">
        <w:rPr>
          <w:rFonts w:ascii="Times New Roman" w:eastAsia="Times New Roman" w:hAnsi="Times New Roman" w:cs="Times New Roman"/>
          <w:sz w:val="24"/>
          <w:szCs w:val="24"/>
        </w:rPr>
        <w:t xml:space="preserve"> (WO2)</w:t>
      </w:r>
    </w:p>
    <w:p w14:paraId="59FCE936" w14:textId="0C90F459" w:rsidR="007417FF" w:rsidRDefault="007417FF" w:rsidP="3AE1C77B">
      <w:pPr>
        <w:pStyle w:val="paragraph"/>
        <w:shd w:val="clear" w:color="auto" w:fill="FFFFFF" w:themeFill="background1"/>
        <w:spacing w:before="0" w:beforeAutospacing="0" w:after="0" w:afterAutospacing="0"/>
        <w:textAlignment w:val="baseline"/>
      </w:pPr>
      <w:r w:rsidRPr="3AE1C77B">
        <w:rPr>
          <w:rStyle w:val="normaltextrun"/>
          <w:b/>
          <w:bCs/>
          <w:color w:val="2D3B45"/>
        </w:rPr>
        <w:t>For additional learning, we recommend that you review at least one of the following optional materials:</w:t>
      </w:r>
    </w:p>
    <w:p w14:paraId="6FEA9010" w14:textId="791BCDAB" w:rsidR="007417FF" w:rsidRDefault="007417FF" w:rsidP="3AE1C77B">
      <w:pPr>
        <w:pStyle w:val="paragraph"/>
        <w:shd w:val="clear" w:color="auto" w:fill="FFFFFF" w:themeFill="background1"/>
        <w:spacing w:before="0" w:beforeAutospacing="0" w:after="0" w:afterAutospacing="0"/>
        <w:textAlignment w:val="baseline"/>
      </w:pPr>
      <w:r w:rsidRPr="7B3ADB2D">
        <w:rPr>
          <w:rStyle w:val="eop"/>
          <w:color w:val="2D3B45"/>
        </w:rPr>
        <w:t> </w:t>
      </w:r>
    </w:p>
    <w:p w14:paraId="3E3EB5D2" w14:textId="6D84AA26" w:rsidR="7B3ADB2D" w:rsidRDefault="7B3ADB2D" w:rsidP="44F7A98F">
      <w:pPr>
        <w:spacing w:beforeAutospacing="1" w:afterAutospacing="1" w:line="240" w:lineRule="auto"/>
        <w:rPr>
          <w:rFonts w:ascii="Times New Roman" w:eastAsia="Times New Roman" w:hAnsi="Times New Roman" w:cs="Times New Roman"/>
        </w:rPr>
      </w:pPr>
      <w:r w:rsidRPr="44F7A98F">
        <w:rPr>
          <w:rFonts w:ascii="Times New Roman" w:eastAsia="Times New Roman" w:hAnsi="Times New Roman" w:cs="Times New Roman"/>
          <w:sz w:val="24"/>
          <w:szCs w:val="24"/>
        </w:rPr>
        <w:t>Read the following in Hollier’s (2021) Clinical Guidelines in Primary Care:</w:t>
      </w:r>
    </w:p>
    <w:p w14:paraId="30E743E3" w14:textId="40F78003" w:rsidR="007417FF" w:rsidRPr="00693CBE" w:rsidRDefault="00693CBE" w:rsidP="44F7A98F">
      <w:pPr>
        <w:pStyle w:val="paragraph"/>
        <w:numPr>
          <w:ilvl w:val="0"/>
          <w:numId w:val="8"/>
        </w:numPr>
        <w:shd w:val="clear" w:color="auto" w:fill="FFFFFF" w:themeFill="background1"/>
        <w:spacing w:before="0" w:beforeAutospacing="0" w:after="0" w:afterAutospacing="0"/>
        <w:ind w:left="1050" w:firstLine="0"/>
        <w:textAlignment w:val="baseline"/>
        <w:rPr>
          <w:rStyle w:val="normaltextrun"/>
          <w:color w:val="000000" w:themeColor="text1"/>
        </w:rPr>
      </w:pPr>
      <w:r w:rsidRPr="44F7A98F">
        <w:rPr>
          <w:rStyle w:val="normaltextrun"/>
        </w:rPr>
        <w:t>Cardiovascular Disorders</w:t>
      </w:r>
      <w:r w:rsidR="00146355" w:rsidRPr="44F7A98F">
        <w:rPr>
          <w:rStyle w:val="normaltextrun"/>
        </w:rPr>
        <w:t xml:space="preserve"> (WO1-4)</w:t>
      </w:r>
    </w:p>
    <w:p w14:paraId="32D85DD7" w14:textId="517BC2AF" w:rsidR="13DE5D5B" w:rsidRDefault="13DE5D5B" w:rsidP="44F7A98F">
      <w:pPr>
        <w:spacing w:beforeAutospacing="1" w:afterAutospacing="1" w:line="240" w:lineRule="auto"/>
        <w:rPr>
          <w:rFonts w:ascii="Times New Roman" w:eastAsia="Times New Roman" w:hAnsi="Times New Roman" w:cs="Times New Roman"/>
        </w:rPr>
      </w:pPr>
      <w:r w:rsidRPr="44F7A98F">
        <w:rPr>
          <w:rFonts w:ascii="Times New Roman" w:eastAsia="Times New Roman" w:hAnsi="Times New Roman" w:cs="Times New Roman"/>
          <w:sz w:val="24"/>
          <w:szCs w:val="24"/>
        </w:rPr>
        <w:t>Read the following in Leik's (2018) Family Nurse Practitioner Certification Intensive Review:</w:t>
      </w:r>
    </w:p>
    <w:p w14:paraId="7F9A9FBD" w14:textId="30827C40" w:rsidR="002F25F2" w:rsidRDefault="00EF54AC" w:rsidP="44F7A98F">
      <w:pPr>
        <w:pStyle w:val="paragraph"/>
        <w:numPr>
          <w:ilvl w:val="0"/>
          <w:numId w:val="9"/>
        </w:numPr>
        <w:shd w:val="clear" w:color="auto" w:fill="FFFFFF" w:themeFill="background1"/>
        <w:spacing w:before="0" w:beforeAutospacing="0" w:after="0" w:afterAutospacing="0"/>
        <w:ind w:left="1080" w:firstLine="0"/>
        <w:rPr>
          <w:rStyle w:val="eop"/>
          <w:color w:val="000000" w:themeColor="text1"/>
        </w:rPr>
      </w:pPr>
      <w:r w:rsidRPr="44F7A98F">
        <w:rPr>
          <w:rStyle w:val="normaltextrun"/>
        </w:rPr>
        <w:t>Cardiovascular</w:t>
      </w:r>
      <w:r w:rsidR="007417FF" w:rsidRPr="44F7A98F">
        <w:rPr>
          <w:rStyle w:val="normaltextrun"/>
        </w:rPr>
        <w:t xml:space="preserve"> Systems Review (p </w:t>
      </w:r>
      <w:r w:rsidR="00C04038" w:rsidRPr="44F7A98F">
        <w:rPr>
          <w:rStyle w:val="normaltextrun"/>
        </w:rPr>
        <w:t>181</w:t>
      </w:r>
      <w:r w:rsidR="007417FF" w:rsidRPr="44F7A98F">
        <w:rPr>
          <w:rStyle w:val="normaltextrun"/>
        </w:rPr>
        <w:t>-2</w:t>
      </w:r>
      <w:r w:rsidR="00C04038" w:rsidRPr="44F7A98F">
        <w:rPr>
          <w:rStyle w:val="normaltextrun"/>
        </w:rPr>
        <w:t>18</w:t>
      </w:r>
      <w:r w:rsidR="007417FF" w:rsidRPr="44F7A98F">
        <w:rPr>
          <w:rStyle w:val="normaltextrun"/>
        </w:rPr>
        <w:t>)</w:t>
      </w:r>
      <w:r w:rsidR="007417FF" w:rsidRPr="44F7A98F">
        <w:rPr>
          <w:rStyle w:val="eop"/>
        </w:rPr>
        <w:t> </w:t>
      </w:r>
      <w:r w:rsidR="00146355" w:rsidRPr="44F7A98F">
        <w:rPr>
          <w:rStyle w:val="eop"/>
        </w:rPr>
        <w:t>(WO1-4)</w:t>
      </w:r>
    </w:p>
    <w:p w14:paraId="7EBD0EDE" w14:textId="483D8022" w:rsidR="7688F092" w:rsidRDefault="7688F092" w:rsidP="44F7A98F">
      <w:pPr>
        <w:pStyle w:val="paragraph"/>
        <w:shd w:val="clear" w:color="auto" w:fill="FFFFFF" w:themeFill="background1"/>
        <w:spacing w:before="0" w:beforeAutospacing="0" w:after="0" w:afterAutospacing="0"/>
        <w:ind w:left="720"/>
        <w:rPr>
          <w:rStyle w:val="eop"/>
        </w:rPr>
      </w:pPr>
    </w:p>
    <w:p w14:paraId="4942F1A5" w14:textId="5C6A931D" w:rsidR="3AE1C77B" w:rsidRDefault="3AE1C77B" w:rsidP="44F7A98F">
      <w:pPr>
        <w:spacing w:after="0"/>
        <w:rPr>
          <w:rFonts w:ascii="Times New Roman" w:eastAsia="Times New Roman" w:hAnsi="Times New Roman" w:cs="Times New Roman"/>
          <w:sz w:val="24"/>
          <w:szCs w:val="24"/>
        </w:rPr>
      </w:pPr>
      <w:r w:rsidRPr="44F7A98F">
        <w:rPr>
          <w:rFonts w:ascii="Times New Roman" w:eastAsia="Times New Roman" w:hAnsi="Times New Roman" w:cs="Times New Roman"/>
          <w:sz w:val="24"/>
          <w:szCs w:val="24"/>
        </w:rPr>
        <w:t>View the presentations to gain more knowledge of the module concepts:</w:t>
      </w:r>
    </w:p>
    <w:p w14:paraId="02145A5D" w14:textId="40FE0D8C" w:rsidR="3AE1C77B" w:rsidRDefault="3AE1C77B" w:rsidP="44F7A98F">
      <w:pPr>
        <w:pStyle w:val="ListParagraph"/>
        <w:numPr>
          <w:ilvl w:val="0"/>
          <w:numId w:val="15"/>
        </w:numPr>
        <w:spacing w:after="0"/>
        <w:rPr>
          <w:rFonts w:ascii="Times New Roman" w:eastAsia="Times New Roman" w:hAnsi="Times New Roman" w:cs="Times New Roman"/>
          <w:color w:val="373A3C"/>
          <w:sz w:val="24"/>
          <w:szCs w:val="24"/>
          <w:u w:val="single"/>
        </w:rPr>
      </w:pPr>
      <w:r w:rsidRPr="44F7A98F">
        <w:rPr>
          <w:rFonts w:ascii="Times New Roman" w:eastAsia="Times New Roman" w:hAnsi="Times New Roman" w:cs="Times New Roman"/>
          <w:sz w:val="24"/>
          <w:szCs w:val="24"/>
        </w:rPr>
        <w:t>Hypertension &amp; Hyperlipidemia</w:t>
      </w:r>
      <w:r w:rsidR="00874F5F" w:rsidRPr="44F7A98F">
        <w:rPr>
          <w:rFonts w:ascii="Times New Roman" w:eastAsia="Times New Roman" w:hAnsi="Times New Roman" w:cs="Times New Roman"/>
          <w:sz w:val="24"/>
          <w:szCs w:val="24"/>
        </w:rPr>
        <w:t xml:space="preserve"> (WO1-4)</w:t>
      </w:r>
    </w:p>
    <w:p w14:paraId="6BC5DD84" w14:textId="0B913125"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Valvular Heart Disease</w:t>
      </w:r>
      <w:r w:rsidR="00874F5F">
        <w:rPr>
          <w:rFonts w:ascii="Times New Roman" w:eastAsia="Times New Roman" w:hAnsi="Times New Roman" w:cs="Times New Roman"/>
          <w:sz w:val="24"/>
          <w:szCs w:val="24"/>
        </w:rPr>
        <w:t xml:space="preserve"> (WO1-4)</w:t>
      </w:r>
    </w:p>
    <w:p w14:paraId="5BD2C881" w14:textId="6AF32AAC" w:rsidR="3AE1C77B" w:rsidRDefault="3AE1C77B" w:rsidP="7688F092">
      <w:pPr>
        <w:pStyle w:val="paragraph"/>
        <w:shd w:val="clear" w:color="auto" w:fill="FFFFFF" w:themeFill="background1"/>
        <w:spacing w:before="0" w:beforeAutospacing="0" w:after="0" w:afterAutospacing="0"/>
        <w:rPr>
          <w:rStyle w:val="eop"/>
          <w:b/>
          <w:bCs/>
          <w:color w:val="2D3B45"/>
        </w:rPr>
      </w:pPr>
      <w:r w:rsidRPr="7688F092">
        <w:rPr>
          <w:rStyle w:val="eop"/>
          <w:b/>
          <w:bCs/>
          <w:color w:val="2D3B45"/>
        </w:rPr>
        <w:t>Suggested Readings</w:t>
      </w:r>
    </w:p>
    <w:p w14:paraId="73964B3F" w14:textId="45BA7E34"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2014 JAMA Article on Evidence-Based Guideline for the Management of High Blood Pressure in Adults</w:t>
      </w:r>
      <w:r w:rsidR="007755C1">
        <w:rPr>
          <w:rFonts w:ascii="Times New Roman" w:eastAsia="Times New Roman" w:hAnsi="Times New Roman" w:cs="Times New Roman"/>
          <w:sz w:val="24"/>
          <w:szCs w:val="24"/>
        </w:rPr>
        <w:t xml:space="preserve"> (WO2-4)</w:t>
      </w:r>
    </w:p>
    <w:p w14:paraId="2A29248F" w14:textId="538C0760"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2020 AHA/ACC Focused Update of Valvular Heart Disease Guideline</w:t>
      </w:r>
      <w:r w:rsidR="007755C1">
        <w:rPr>
          <w:rFonts w:ascii="Times New Roman" w:eastAsia="Times New Roman" w:hAnsi="Times New Roman" w:cs="Times New Roman"/>
          <w:sz w:val="24"/>
          <w:szCs w:val="24"/>
        </w:rPr>
        <w:t xml:space="preserve"> (WO1-4)</w:t>
      </w:r>
    </w:p>
    <w:p w14:paraId="495FCFB7" w14:textId="4AE3BA44"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Infective Endocarditis Guidelines 2021</w:t>
      </w:r>
      <w:r w:rsidR="007755C1">
        <w:rPr>
          <w:rFonts w:ascii="Times New Roman" w:eastAsia="Times New Roman" w:hAnsi="Times New Roman" w:cs="Times New Roman"/>
          <w:sz w:val="24"/>
          <w:szCs w:val="24"/>
        </w:rPr>
        <w:t xml:space="preserve"> (WO1-4)</w:t>
      </w:r>
    </w:p>
    <w:p w14:paraId="1ABDD917" w14:textId="44ACC8C0"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USPSTF blood pressure screening guidelines</w:t>
      </w:r>
      <w:r w:rsidR="0076020C">
        <w:rPr>
          <w:rFonts w:ascii="Times New Roman" w:eastAsia="Times New Roman" w:hAnsi="Times New Roman" w:cs="Times New Roman"/>
          <w:sz w:val="24"/>
          <w:szCs w:val="24"/>
        </w:rPr>
        <w:t xml:space="preserve"> (WO1, 2)</w:t>
      </w:r>
    </w:p>
    <w:p w14:paraId="28F51C01" w14:textId="55688244"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AFP JNC 8 Guidelines</w:t>
      </w:r>
      <w:r w:rsidR="0076020C">
        <w:rPr>
          <w:rFonts w:ascii="Times New Roman" w:eastAsia="Times New Roman" w:hAnsi="Times New Roman" w:cs="Times New Roman"/>
          <w:sz w:val="24"/>
          <w:szCs w:val="24"/>
        </w:rPr>
        <w:t xml:space="preserve"> (WO4)</w:t>
      </w:r>
    </w:p>
    <w:p w14:paraId="66FEC922" w14:textId="78DC2BD7"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JNC 8 High Blood Pressure and Hypertension</w:t>
      </w:r>
      <w:r w:rsidR="0076020C">
        <w:rPr>
          <w:rFonts w:ascii="Times New Roman" w:eastAsia="Times New Roman" w:hAnsi="Times New Roman" w:cs="Times New Roman"/>
          <w:sz w:val="24"/>
          <w:szCs w:val="24"/>
        </w:rPr>
        <w:t xml:space="preserve"> (WO4)</w:t>
      </w:r>
    </w:p>
    <w:p w14:paraId="1980ED9A" w14:textId="55546947"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Women and Heart Disease</w:t>
      </w:r>
      <w:r w:rsidR="0076020C">
        <w:rPr>
          <w:rFonts w:ascii="Times New Roman" w:eastAsia="Times New Roman" w:hAnsi="Times New Roman" w:cs="Times New Roman"/>
          <w:sz w:val="24"/>
          <w:szCs w:val="24"/>
        </w:rPr>
        <w:t xml:space="preserve"> (WO1, 2)</w:t>
      </w:r>
    </w:p>
    <w:p w14:paraId="76434CA5" w14:textId="1904908C"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CDC: Women and Heart Disease</w:t>
      </w:r>
      <w:r w:rsidR="009C68C5">
        <w:rPr>
          <w:rFonts w:ascii="Times New Roman" w:eastAsia="Times New Roman" w:hAnsi="Times New Roman" w:cs="Times New Roman"/>
          <w:sz w:val="24"/>
          <w:szCs w:val="24"/>
        </w:rPr>
        <w:t xml:space="preserve"> (WO1, 2)</w:t>
      </w:r>
    </w:p>
    <w:p w14:paraId="612FE082" w14:textId="2EC1F0F7"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Go Red for Women</w:t>
      </w:r>
      <w:r w:rsidR="009C68C5">
        <w:rPr>
          <w:rFonts w:ascii="Times New Roman" w:eastAsia="Times New Roman" w:hAnsi="Times New Roman" w:cs="Times New Roman"/>
          <w:sz w:val="24"/>
          <w:szCs w:val="24"/>
        </w:rPr>
        <w:t xml:space="preserve"> (WO1)</w:t>
      </w:r>
    </w:p>
    <w:p w14:paraId="2BD03C59" w14:textId="2DCBD219"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lastRenderedPageBreak/>
        <w:t xml:space="preserve">NHLBI 10 </w:t>
      </w:r>
      <w:r w:rsidR="00DF4D47">
        <w:rPr>
          <w:rFonts w:ascii="Times New Roman" w:eastAsia="Times New Roman" w:hAnsi="Times New Roman" w:cs="Times New Roman"/>
          <w:sz w:val="24"/>
          <w:szCs w:val="24"/>
        </w:rPr>
        <w:t>C</w:t>
      </w:r>
      <w:r w:rsidRPr="008539E8">
        <w:rPr>
          <w:rFonts w:ascii="Times New Roman" w:eastAsia="Times New Roman" w:hAnsi="Times New Roman" w:cs="Times New Roman"/>
          <w:sz w:val="24"/>
          <w:szCs w:val="24"/>
        </w:rPr>
        <w:t xml:space="preserve">ardiac </w:t>
      </w:r>
      <w:r w:rsidR="00DF4D47">
        <w:rPr>
          <w:rFonts w:ascii="Times New Roman" w:eastAsia="Times New Roman" w:hAnsi="Times New Roman" w:cs="Times New Roman"/>
          <w:sz w:val="24"/>
          <w:szCs w:val="24"/>
        </w:rPr>
        <w:t>R</w:t>
      </w:r>
      <w:r w:rsidRPr="008539E8">
        <w:rPr>
          <w:rFonts w:ascii="Times New Roman" w:eastAsia="Times New Roman" w:hAnsi="Times New Roman" w:cs="Times New Roman"/>
          <w:sz w:val="24"/>
          <w:szCs w:val="24"/>
        </w:rPr>
        <w:t xml:space="preserve">isk </w:t>
      </w:r>
      <w:r w:rsidR="00DF4D47">
        <w:rPr>
          <w:rFonts w:ascii="Times New Roman" w:eastAsia="Times New Roman" w:hAnsi="Times New Roman" w:cs="Times New Roman"/>
          <w:sz w:val="24"/>
          <w:szCs w:val="24"/>
        </w:rPr>
        <w:t>C</w:t>
      </w:r>
      <w:r w:rsidRPr="008539E8">
        <w:rPr>
          <w:rFonts w:ascii="Times New Roman" w:eastAsia="Times New Roman" w:hAnsi="Times New Roman" w:cs="Times New Roman"/>
          <w:sz w:val="24"/>
          <w:szCs w:val="24"/>
        </w:rPr>
        <w:t>alculator</w:t>
      </w:r>
      <w:r w:rsidR="00DF4D47">
        <w:rPr>
          <w:rFonts w:ascii="Times New Roman" w:eastAsia="Times New Roman" w:hAnsi="Times New Roman" w:cs="Times New Roman"/>
          <w:sz w:val="24"/>
          <w:szCs w:val="24"/>
        </w:rPr>
        <w:t xml:space="preserve"> (WO1)</w:t>
      </w:r>
    </w:p>
    <w:p w14:paraId="16D521AD" w14:textId="03F41876"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 xml:space="preserve">CHADS2 VASc </w:t>
      </w:r>
      <w:r w:rsidR="00DF4D47">
        <w:rPr>
          <w:rFonts w:ascii="Times New Roman" w:eastAsia="Times New Roman" w:hAnsi="Times New Roman" w:cs="Times New Roman"/>
          <w:sz w:val="24"/>
          <w:szCs w:val="24"/>
        </w:rPr>
        <w:t>S</w:t>
      </w:r>
      <w:r w:rsidRPr="008539E8">
        <w:rPr>
          <w:rFonts w:ascii="Times New Roman" w:eastAsia="Times New Roman" w:hAnsi="Times New Roman" w:cs="Times New Roman"/>
          <w:sz w:val="24"/>
          <w:szCs w:val="24"/>
        </w:rPr>
        <w:t>core</w:t>
      </w:r>
      <w:r w:rsidR="00DF4D47">
        <w:rPr>
          <w:rFonts w:ascii="Times New Roman" w:eastAsia="Times New Roman" w:hAnsi="Times New Roman" w:cs="Times New Roman"/>
          <w:sz w:val="24"/>
          <w:szCs w:val="24"/>
        </w:rPr>
        <w:t xml:space="preserve"> (WO1)</w:t>
      </w:r>
    </w:p>
    <w:p w14:paraId="234A3B4B" w14:textId="5D349CBD"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ACC ATP3 and ATP4</w:t>
      </w:r>
      <w:r w:rsidR="00DF4D47">
        <w:rPr>
          <w:rFonts w:ascii="Times New Roman" w:eastAsia="Times New Roman" w:hAnsi="Times New Roman" w:cs="Times New Roman"/>
          <w:sz w:val="24"/>
          <w:szCs w:val="24"/>
        </w:rPr>
        <w:t xml:space="preserve"> (WO1, 2)</w:t>
      </w:r>
    </w:p>
    <w:p w14:paraId="0709DD24" w14:textId="7AF2E430"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 xml:space="preserve">ATP IV </w:t>
      </w:r>
      <w:r w:rsidR="00DF4D47">
        <w:rPr>
          <w:rFonts w:ascii="Times New Roman" w:eastAsia="Times New Roman" w:hAnsi="Times New Roman" w:cs="Times New Roman"/>
          <w:sz w:val="24"/>
          <w:szCs w:val="24"/>
        </w:rPr>
        <w:t>G</w:t>
      </w:r>
      <w:r w:rsidRPr="008539E8">
        <w:rPr>
          <w:rFonts w:ascii="Times New Roman" w:eastAsia="Times New Roman" w:hAnsi="Times New Roman" w:cs="Times New Roman"/>
          <w:sz w:val="24"/>
          <w:szCs w:val="24"/>
        </w:rPr>
        <w:t>uidelines</w:t>
      </w:r>
      <w:r w:rsidR="007E227B">
        <w:rPr>
          <w:rFonts w:ascii="Times New Roman" w:eastAsia="Times New Roman" w:hAnsi="Times New Roman" w:cs="Times New Roman"/>
          <w:sz w:val="24"/>
          <w:szCs w:val="24"/>
        </w:rPr>
        <w:t xml:space="preserve"> (WO1-4)</w:t>
      </w:r>
    </w:p>
    <w:p w14:paraId="2ED2B32B" w14:textId="42046C97" w:rsidR="3AE1C77B" w:rsidRDefault="3AE1C77B" w:rsidP="3AE1C77B">
      <w:pPr>
        <w:pStyle w:val="ListParagraph"/>
        <w:numPr>
          <w:ilvl w:val="0"/>
          <w:numId w:val="15"/>
        </w:numPr>
        <w:rPr>
          <w:rFonts w:ascii="Times New Roman" w:eastAsia="Times New Roman" w:hAnsi="Times New Roman" w:cs="Times New Roman"/>
          <w:color w:val="373A3C"/>
          <w:sz w:val="24"/>
          <w:szCs w:val="24"/>
          <w:u w:val="single"/>
        </w:rPr>
      </w:pPr>
      <w:r w:rsidRPr="008539E8">
        <w:rPr>
          <w:rFonts w:ascii="Times New Roman" w:eastAsia="Times New Roman" w:hAnsi="Times New Roman" w:cs="Times New Roman"/>
          <w:sz w:val="24"/>
          <w:szCs w:val="24"/>
        </w:rPr>
        <w:t>JNC 8 Summary</w:t>
      </w:r>
      <w:r w:rsidR="007E227B">
        <w:rPr>
          <w:rFonts w:ascii="Times New Roman" w:eastAsia="Times New Roman" w:hAnsi="Times New Roman" w:cs="Times New Roman"/>
          <w:sz w:val="24"/>
          <w:szCs w:val="24"/>
        </w:rPr>
        <w:t xml:space="preserve"> (WO3, 4)</w:t>
      </w:r>
    </w:p>
    <w:p w14:paraId="444486F0" w14:textId="1D27C095" w:rsidR="3AE1C77B" w:rsidRDefault="3AE1C77B" w:rsidP="43C00B2C">
      <w:pPr>
        <w:spacing w:after="0"/>
        <w:rPr>
          <w:rFonts w:ascii="Times New Roman" w:eastAsia="Times New Roman" w:hAnsi="Times New Roman" w:cs="Times New Roman"/>
          <w:b/>
          <w:bCs/>
          <w:sz w:val="24"/>
          <w:szCs w:val="24"/>
        </w:rPr>
      </w:pPr>
      <w:r w:rsidRPr="43C00B2C">
        <w:rPr>
          <w:rFonts w:ascii="Times New Roman" w:eastAsia="Times New Roman" w:hAnsi="Times New Roman" w:cs="Times New Roman"/>
          <w:b/>
          <w:bCs/>
          <w:sz w:val="24"/>
          <w:szCs w:val="24"/>
        </w:rPr>
        <w:t>Physical Assessment Remediation</w:t>
      </w:r>
    </w:p>
    <w:p w14:paraId="0512FE7B" w14:textId="0B49A392" w:rsidR="3AE1C77B" w:rsidRDefault="3AE1C77B" w:rsidP="43C00B2C">
      <w:pPr>
        <w:pStyle w:val="ListParagraph"/>
        <w:numPr>
          <w:ilvl w:val="0"/>
          <w:numId w:val="2"/>
        </w:numPr>
        <w:spacing w:after="0"/>
        <w:rPr>
          <w:rFonts w:ascii="Times New Roman" w:eastAsia="Times New Roman" w:hAnsi="Times New Roman" w:cs="Times New Roman"/>
          <w:color w:val="373A3C"/>
          <w:sz w:val="24"/>
          <w:szCs w:val="24"/>
        </w:rPr>
      </w:pPr>
      <w:r w:rsidRPr="43C00B2C">
        <w:rPr>
          <w:rFonts w:ascii="Times New Roman" w:eastAsia="Times New Roman" w:hAnsi="Times New Roman" w:cs="Times New Roman"/>
          <w:sz w:val="24"/>
          <w:szCs w:val="24"/>
        </w:rPr>
        <w:t xml:space="preserve">Easy Auscultation Heart </w:t>
      </w:r>
      <w:r w:rsidR="00291CAF" w:rsidRPr="43C00B2C">
        <w:rPr>
          <w:rFonts w:ascii="Times New Roman" w:eastAsia="Times New Roman" w:hAnsi="Times New Roman" w:cs="Times New Roman"/>
          <w:sz w:val="24"/>
          <w:szCs w:val="24"/>
        </w:rPr>
        <w:t>S</w:t>
      </w:r>
      <w:r w:rsidRPr="43C00B2C">
        <w:rPr>
          <w:rFonts w:ascii="Times New Roman" w:eastAsia="Times New Roman" w:hAnsi="Times New Roman" w:cs="Times New Roman"/>
          <w:sz w:val="24"/>
          <w:szCs w:val="24"/>
        </w:rPr>
        <w:t>ounds</w:t>
      </w:r>
      <w:r w:rsidR="00291CAF" w:rsidRPr="43C00B2C">
        <w:rPr>
          <w:rFonts w:ascii="Times New Roman" w:eastAsia="Times New Roman" w:hAnsi="Times New Roman" w:cs="Times New Roman"/>
          <w:sz w:val="24"/>
          <w:szCs w:val="24"/>
        </w:rPr>
        <w:t xml:space="preserve"> (WO2)</w:t>
      </w:r>
    </w:p>
    <w:p w14:paraId="3C7F5FE3" w14:textId="4DE5954C" w:rsidR="3AE1C77B" w:rsidRDefault="3AE1C77B" w:rsidP="3AE1C77B">
      <w:pPr>
        <w:pStyle w:val="ListParagraph"/>
        <w:numPr>
          <w:ilvl w:val="0"/>
          <w:numId w:val="2"/>
        </w:numPr>
        <w:rPr>
          <w:rFonts w:ascii="Times New Roman" w:eastAsia="Times New Roman" w:hAnsi="Times New Roman" w:cs="Times New Roman"/>
          <w:color w:val="373A3C"/>
          <w:sz w:val="24"/>
          <w:szCs w:val="24"/>
        </w:rPr>
      </w:pPr>
      <w:r w:rsidRPr="6A45F223">
        <w:rPr>
          <w:rFonts w:ascii="Times New Roman" w:eastAsia="Times New Roman" w:hAnsi="Times New Roman" w:cs="Times New Roman"/>
          <w:sz w:val="24"/>
          <w:szCs w:val="24"/>
        </w:rPr>
        <w:t>AACN Valvular Disease Series (please watch all 9 videos)</w:t>
      </w:r>
      <w:r w:rsidR="00291CAF" w:rsidRPr="6A45F223">
        <w:rPr>
          <w:rFonts w:ascii="Times New Roman" w:eastAsia="Times New Roman" w:hAnsi="Times New Roman" w:cs="Times New Roman"/>
          <w:sz w:val="24"/>
          <w:szCs w:val="24"/>
        </w:rPr>
        <w:t xml:space="preserve"> (WO2)</w:t>
      </w:r>
    </w:p>
    <w:p w14:paraId="7B278D87" w14:textId="3FA8E483" w:rsidR="3AE1C77B" w:rsidRDefault="3AE1C77B" w:rsidP="3AE1C77B">
      <w:pPr>
        <w:pStyle w:val="ListParagraph"/>
        <w:numPr>
          <w:ilvl w:val="0"/>
          <w:numId w:val="2"/>
        </w:numPr>
        <w:rPr>
          <w:rFonts w:ascii="Times New Roman" w:eastAsia="Times New Roman" w:hAnsi="Times New Roman" w:cs="Times New Roman"/>
          <w:color w:val="373A3C"/>
          <w:sz w:val="24"/>
          <w:szCs w:val="24"/>
        </w:rPr>
      </w:pPr>
      <w:r w:rsidRPr="6A45F223">
        <w:rPr>
          <w:rFonts w:ascii="Times New Roman" w:eastAsia="Times New Roman" w:hAnsi="Times New Roman" w:cs="Times New Roman"/>
          <w:color w:val="373A3C"/>
          <w:sz w:val="24"/>
          <w:szCs w:val="24"/>
        </w:rPr>
        <w:t>Vol 10: Cardiovascular</w:t>
      </w:r>
      <w:r w:rsidR="00F565B2" w:rsidRPr="6A45F223">
        <w:rPr>
          <w:rFonts w:ascii="Times New Roman" w:eastAsia="Times New Roman" w:hAnsi="Times New Roman" w:cs="Times New Roman"/>
          <w:color w:val="373A3C"/>
          <w:sz w:val="24"/>
          <w:szCs w:val="24"/>
        </w:rPr>
        <w:t xml:space="preserve"> (WO2)</w:t>
      </w:r>
    </w:p>
    <w:p w14:paraId="31A30E7D" w14:textId="05E95505" w:rsidR="3AE1C77B" w:rsidRDefault="3AE1C77B" w:rsidP="3AE1C77B">
      <w:pPr>
        <w:pStyle w:val="ListParagraph"/>
        <w:numPr>
          <w:ilvl w:val="0"/>
          <w:numId w:val="2"/>
        </w:numPr>
        <w:rPr>
          <w:rFonts w:ascii="Times New Roman" w:eastAsia="Times New Roman" w:hAnsi="Times New Roman" w:cs="Times New Roman"/>
          <w:color w:val="373A3C"/>
          <w:sz w:val="24"/>
          <w:szCs w:val="24"/>
        </w:rPr>
      </w:pPr>
      <w:r w:rsidRPr="6A45F223">
        <w:rPr>
          <w:rFonts w:ascii="Times New Roman" w:eastAsia="Times New Roman" w:hAnsi="Times New Roman" w:cs="Times New Roman"/>
          <w:color w:val="373A3C"/>
          <w:sz w:val="24"/>
          <w:szCs w:val="24"/>
        </w:rPr>
        <w:t>Vol 11: Peripheral Vascular</w:t>
      </w:r>
      <w:r w:rsidR="00F565B2" w:rsidRPr="6A45F223">
        <w:rPr>
          <w:rFonts w:ascii="Times New Roman" w:eastAsia="Times New Roman" w:hAnsi="Times New Roman" w:cs="Times New Roman"/>
          <w:color w:val="373A3C"/>
          <w:sz w:val="24"/>
          <w:szCs w:val="24"/>
        </w:rPr>
        <w:t xml:space="preserve"> (WO2)</w:t>
      </w:r>
    </w:p>
    <w:sectPr w:rsidR="3AE1C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300"/>
    <w:multiLevelType w:val="hybridMultilevel"/>
    <w:tmpl w:val="4C328E86"/>
    <w:lvl w:ilvl="0" w:tplc="2EB09AF2">
      <w:start w:val="1"/>
      <w:numFmt w:val="bullet"/>
      <w:lvlText w:val=""/>
      <w:lvlJc w:val="left"/>
      <w:pPr>
        <w:ind w:left="720" w:hanging="360"/>
      </w:pPr>
      <w:rPr>
        <w:rFonts w:ascii="Symbol" w:hAnsi="Symbol" w:hint="default"/>
      </w:rPr>
    </w:lvl>
    <w:lvl w:ilvl="1" w:tplc="B5DADDAE">
      <w:start w:val="1"/>
      <w:numFmt w:val="bullet"/>
      <w:lvlText w:val="o"/>
      <w:lvlJc w:val="left"/>
      <w:pPr>
        <w:ind w:left="1440" w:hanging="360"/>
      </w:pPr>
      <w:rPr>
        <w:rFonts w:ascii="Courier New" w:hAnsi="Courier New" w:hint="default"/>
      </w:rPr>
    </w:lvl>
    <w:lvl w:ilvl="2" w:tplc="FD589ED4">
      <w:start w:val="1"/>
      <w:numFmt w:val="bullet"/>
      <w:lvlText w:val=""/>
      <w:lvlJc w:val="left"/>
      <w:pPr>
        <w:ind w:left="2160" w:hanging="360"/>
      </w:pPr>
      <w:rPr>
        <w:rFonts w:ascii="Wingdings" w:hAnsi="Wingdings" w:hint="default"/>
      </w:rPr>
    </w:lvl>
    <w:lvl w:ilvl="3" w:tplc="A8B23C9A">
      <w:start w:val="1"/>
      <w:numFmt w:val="bullet"/>
      <w:lvlText w:val=""/>
      <w:lvlJc w:val="left"/>
      <w:pPr>
        <w:ind w:left="2880" w:hanging="360"/>
      </w:pPr>
      <w:rPr>
        <w:rFonts w:ascii="Symbol" w:hAnsi="Symbol" w:hint="default"/>
      </w:rPr>
    </w:lvl>
    <w:lvl w:ilvl="4" w:tplc="38C8CC38">
      <w:start w:val="1"/>
      <w:numFmt w:val="bullet"/>
      <w:lvlText w:val="o"/>
      <w:lvlJc w:val="left"/>
      <w:pPr>
        <w:ind w:left="3600" w:hanging="360"/>
      </w:pPr>
      <w:rPr>
        <w:rFonts w:ascii="Courier New" w:hAnsi="Courier New" w:hint="default"/>
      </w:rPr>
    </w:lvl>
    <w:lvl w:ilvl="5" w:tplc="18442F24">
      <w:start w:val="1"/>
      <w:numFmt w:val="bullet"/>
      <w:lvlText w:val=""/>
      <w:lvlJc w:val="left"/>
      <w:pPr>
        <w:ind w:left="4320" w:hanging="360"/>
      </w:pPr>
      <w:rPr>
        <w:rFonts w:ascii="Wingdings" w:hAnsi="Wingdings" w:hint="default"/>
      </w:rPr>
    </w:lvl>
    <w:lvl w:ilvl="6" w:tplc="EC286692">
      <w:start w:val="1"/>
      <w:numFmt w:val="bullet"/>
      <w:lvlText w:val=""/>
      <w:lvlJc w:val="left"/>
      <w:pPr>
        <w:ind w:left="5040" w:hanging="360"/>
      </w:pPr>
      <w:rPr>
        <w:rFonts w:ascii="Symbol" w:hAnsi="Symbol" w:hint="default"/>
      </w:rPr>
    </w:lvl>
    <w:lvl w:ilvl="7" w:tplc="7C821560">
      <w:start w:val="1"/>
      <w:numFmt w:val="bullet"/>
      <w:lvlText w:val="o"/>
      <w:lvlJc w:val="left"/>
      <w:pPr>
        <w:ind w:left="5760" w:hanging="360"/>
      </w:pPr>
      <w:rPr>
        <w:rFonts w:ascii="Courier New" w:hAnsi="Courier New" w:hint="default"/>
      </w:rPr>
    </w:lvl>
    <w:lvl w:ilvl="8" w:tplc="79621B78">
      <w:start w:val="1"/>
      <w:numFmt w:val="bullet"/>
      <w:lvlText w:val=""/>
      <w:lvlJc w:val="left"/>
      <w:pPr>
        <w:ind w:left="6480" w:hanging="360"/>
      </w:pPr>
      <w:rPr>
        <w:rFonts w:ascii="Wingdings" w:hAnsi="Wingdings" w:hint="default"/>
      </w:rPr>
    </w:lvl>
  </w:abstractNum>
  <w:abstractNum w:abstractNumId="1" w15:restartNumberingAfterBreak="0">
    <w:nsid w:val="07533AD1"/>
    <w:multiLevelType w:val="multilevel"/>
    <w:tmpl w:val="479813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45484"/>
    <w:multiLevelType w:val="multilevel"/>
    <w:tmpl w:val="44BE853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80BA1"/>
    <w:multiLevelType w:val="multilevel"/>
    <w:tmpl w:val="A536933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2E6491"/>
    <w:multiLevelType w:val="multilevel"/>
    <w:tmpl w:val="D2D859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F05934"/>
    <w:multiLevelType w:val="multilevel"/>
    <w:tmpl w:val="B8984B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B402E"/>
    <w:multiLevelType w:val="multilevel"/>
    <w:tmpl w:val="AC4ECA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953FBA"/>
    <w:multiLevelType w:val="hybridMultilevel"/>
    <w:tmpl w:val="18F273A2"/>
    <w:lvl w:ilvl="0" w:tplc="6E10C43A">
      <w:start w:val="1"/>
      <w:numFmt w:val="bullet"/>
      <w:lvlText w:val=""/>
      <w:lvlJc w:val="left"/>
      <w:pPr>
        <w:ind w:left="720" w:hanging="360"/>
      </w:pPr>
      <w:rPr>
        <w:rFonts w:ascii="Symbol" w:hAnsi="Symbol" w:hint="default"/>
      </w:rPr>
    </w:lvl>
    <w:lvl w:ilvl="1" w:tplc="70CEF6EC">
      <w:start w:val="1"/>
      <w:numFmt w:val="bullet"/>
      <w:lvlText w:val="o"/>
      <w:lvlJc w:val="left"/>
      <w:pPr>
        <w:ind w:left="1440" w:hanging="360"/>
      </w:pPr>
      <w:rPr>
        <w:rFonts w:ascii="Courier New" w:hAnsi="Courier New" w:hint="default"/>
      </w:rPr>
    </w:lvl>
    <w:lvl w:ilvl="2" w:tplc="59B01024">
      <w:start w:val="1"/>
      <w:numFmt w:val="bullet"/>
      <w:lvlText w:val=""/>
      <w:lvlJc w:val="left"/>
      <w:pPr>
        <w:ind w:left="2160" w:hanging="360"/>
      </w:pPr>
      <w:rPr>
        <w:rFonts w:ascii="Wingdings" w:hAnsi="Wingdings" w:hint="default"/>
      </w:rPr>
    </w:lvl>
    <w:lvl w:ilvl="3" w:tplc="87C63746">
      <w:start w:val="1"/>
      <w:numFmt w:val="bullet"/>
      <w:lvlText w:val=""/>
      <w:lvlJc w:val="left"/>
      <w:pPr>
        <w:ind w:left="2880" w:hanging="360"/>
      </w:pPr>
      <w:rPr>
        <w:rFonts w:ascii="Symbol" w:hAnsi="Symbol" w:hint="default"/>
      </w:rPr>
    </w:lvl>
    <w:lvl w:ilvl="4" w:tplc="08A89428">
      <w:start w:val="1"/>
      <w:numFmt w:val="bullet"/>
      <w:lvlText w:val="o"/>
      <w:lvlJc w:val="left"/>
      <w:pPr>
        <w:ind w:left="3600" w:hanging="360"/>
      </w:pPr>
      <w:rPr>
        <w:rFonts w:ascii="Courier New" w:hAnsi="Courier New" w:hint="default"/>
      </w:rPr>
    </w:lvl>
    <w:lvl w:ilvl="5" w:tplc="465A7FA2">
      <w:start w:val="1"/>
      <w:numFmt w:val="bullet"/>
      <w:lvlText w:val=""/>
      <w:lvlJc w:val="left"/>
      <w:pPr>
        <w:ind w:left="4320" w:hanging="360"/>
      </w:pPr>
      <w:rPr>
        <w:rFonts w:ascii="Wingdings" w:hAnsi="Wingdings" w:hint="default"/>
      </w:rPr>
    </w:lvl>
    <w:lvl w:ilvl="6" w:tplc="F8661EA4">
      <w:start w:val="1"/>
      <w:numFmt w:val="bullet"/>
      <w:lvlText w:val=""/>
      <w:lvlJc w:val="left"/>
      <w:pPr>
        <w:ind w:left="5040" w:hanging="360"/>
      </w:pPr>
      <w:rPr>
        <w:rFonts w:ascii="Symbol" w:hAnsi="Symbol" w:hint="default"/>
      </w:rPr>
    </w:lvl>
    <w:lvl w:ilvl="7" w:tplc="BECC0C86">
      <w:start w:val="1"/>
      <w:numFmt w:val="bullet"/>
      <w:lvlText w:val="o"/>
      <w:lvlJc w:val="left"/>
      <w:pPr>
        <w:ind w:left="5760" w:hanging="360"/>
      </w:pPr>
      <w:rPr>
        <w:rFonts w:ascii="Courier New" w:hAnsi="Courier New" w:hint="default"/>
      </w:rPr>
    </w:lvl>
    <w:lvl w:ilvl="8" w:tplc="D96A7878">
      <w:start w:val="1"/>
      <w:numFmt w:val="bullet"/>
      <w:lvlText w:val=""/>
      <w:lvlJc w:val="left"/>
      <w:pPr>
        <w:ind w:left="6480" w:hanging="360"/>
      </w:pPr>
      <w:rPr>
        <w:rFonts w:ascii="Wingdings" w:hAnsi="Wingdings" w:hint="default"/>
      </w:rPr>
    </w:lvl>
  </w:abstractNum>
  <w:abstractNum w:abstractNumId="8" w15:restartNumberingAfterBreak="0">
    <w:nsid w:val="399E146C"/>
    <w:multiLevelType w:val="multilevel"/>
    <w:tmpl w:val="480452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C507E6"/>
    <w:multiLevelType w:val="multilevel"/>
    <w:tmpl w:val="479813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170563"/>
    <w:multiLevelType w:val="hybridMultilevel"/>
    <w:tmpl w:val="1F98814E"/>
    <w:lvl w:ilvl="0" w:tplc="5DE0BA6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F16C6"/>
    <w:multiLevelType w:val="multilevel"/>
    <w:tmpl w:val="B980F70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07D77"/>
    <w:multiLevelType w:val="multilevel"/>
    <w:tmpl w:val="450EB21E"/>
    <w:lvl w:ilvl="0">
      <w:start w:val="1"/>
      <w:numFmt w:val="bullet"/>
      <w:lvlText w:val="o"/>
      <w:lvlJc w:val="left"/>
      <w:pPr>
        <w:tabs>
          <w:tab w:val="num" w:pos="720"/>
        </w:tabs>
        <w:ind w:left="720" w:hanging="360"/>
      </w:pPr>
      <w:rPr>
        <w:rFonts w:ascii="Courier New" w:hAnsi="Courier New"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o"/>
      <w:lvlJc w:val="left"/>
      <w:pPr>
        <w:tabs>
          <w:tab w:val="num" w:pos="2160"/>
        </w:tabs>
        <w:ind w:left="2160" w:hanging="360"/>
      </w:pPr>
      <w:rPr>
        <w:rFonts w:ascii="Courier New" w:hAnsi="Courier New" w:hint="default"/>
        <w:sz w:val="20"/>
      </w:rPr>
    </w:lvl>
    <w:lvl w:ilvl="3">
      <w:numFmt w:val="bullet"/>
      <w:lvlText w:val="o"/>
      <w:lvlJc w:val="left"/>
      <w:pPr>
        <w:tabs>
          <w:tab w:val="num" w:pos="2880"/>
        </w:tabs>
        <w:ind w:left="2880" w:hanging="360"/>
      </w:pPr>
      <w:rPr>
        <w:rFonts w:ascii="Courier New" w:hAnsi="Courier New" w:hint="default"/>
        <w:sz w:val="20"/>
      </w:rPr>
    </w:lvl>
    <w:lvl w:ilvl="4">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2C51DEC"/>
    <w:multiLevelType w:val="multilevel"/>
    <w:tmpl w:val="550E648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710946"/>
    <w:multiLevelType w:val="hybridMultilevel"/>
    <w:tmpl w:val="D49AD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6C3252"/>
    <w:multiLevelType w:val="multilevel"/>
    <w:tmpl w:val="829876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36B7"/>
    <w:multiLevelType w:val="multilevel"/>
    <w:tmpl w:val="479813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E00930"/>
    <w:multiLevelType w:val="hybridMultilevel"/>
    <w:tmpl w:val="73FE3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42673481">
    <w:abstractNumId w:val="0"/>
  </w:num>
  <w:num w:numId="2" w16cid:durableId="776872488">
    <w:abstractNumId w:val="7"/>
  </w:num>
  <w:num w:numId="3" w16cid:durableId="43917015">
    <w:abstractNumId w:val="4"/>
  </w:num>
  <w:num w:numId="4" w16cid:durableId="1227761068">
    <w:abstractNumId w:val="12"/>
  </w:num>
  <w:num w:numId="5" w16cid:durableId="1586918038">
    <w:abstractNumId w:val="3"/>
  </w:num>
  <w:num w:numId="6" w16cid:durableId="919558929">
    <w:abstractNumId w:val="11"/>
  </w:num>
  <w:num w:numId="7" w16cid:durableId="1994020260">
    <w:abstractNumId w:val="2"/>
  </w:num>
  <w:num w:numId="8" w16cid:durableId="1162504405">
    <w:abstractNumId w:val="6"/>
  </w:num>
  <w:num w:numId="9" w16cid:durableId="75788741">
    <w:abstractNumId w:val="15"/>
  </w:num>
  <w:num w:numId="10" w16cid:durableId="1748263177">
    <w:abstractNumId w:val="13"/>
  </w:num>
  <w:num w:numId="11" w16cid:durableId="1365859619">
    <w:abstractNumId w:val="8"/>
  </w:num>
  <w:num w:numId="12" w16cid:durableId="1589777435">
    <w:abstractNumId w:val="5"/>
  </w:num>
  <w:num w:numId="13" w16cid:durableId="2041927621">
    <w:abstractNumId w:val="14"/>
  </w:num>
  <w:num w:numId="14" w16cid:durableId="716975200">
    <w:abstractNumId w:val="9"/>
  </w:num>
  <w:num w:numId="15" w16cid:durableId="506596462">
    <w:abstractNumId w:val="16"/>
  </w:num>
  <w:num w:numId="16" w16cid:durableId="1302733011">
    <w:abstractNumId w:val="1"/>
  </w:num>
  <w:num w:numId="17" w16cid:durableId="2104834818">
    <w:abstractNumId w:val="17"/>
  </w:num>
  <w:num w:numId="18" w16cid:durableId="3153762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xMTIzNDOxNDUwNjVU0lEKTi0uzszPAykwrAUAtOzPBiwAAAA="/>
  </w:docVars>
  <w:rsids>
    <w:rsidRoot w:val="007417FF"/>
    <w:rsid w:val="00071E8D"/>
    <w:rsid w:val="00146355"/>
    <w:rsid w:val="00146EFE"/>
    <w:rsid w:val="001837A1"/>
    <w:rsid w:val="001B43C9"/>
    <w:rsid w:val="001B6B6D"/>
    <w:rsid w:val="00263D47"/>
    <w:rsid w:val="00291CAF"/>
    <w:rsid w:val="002E6885"/>
    <w:rsid w:val="002F25F2"/>
    <w:rsid w:val="0030764F"/>
    <w:rsid w:val="003F7CF0"/>
    <w:rsid w:val="004039C8"/>
    <w:rsid w:val="004357CB"/>
    <w:rsid w:val="00486267"/>
    <w:rsid w:val="004D163C"/>
    <w:rsid w:val="004E7068"/>
    <w:rsid w:val="00565F3F"/>
    <w:rsid w:val="006350FE"/>
    <w:rsid w:val="00693CBE"/>
    <w:rsid w:val="00721F1F"/>
    <w:rsid w:val="007417FF"/>
    <w:rsid w:val="0076020C"/>
    <w:rsid w:val="007755C1"/>
    <w:rsid w:val="007E016D"/>
    <w:rsid w:val="007E227B"/>
    <w:rsid w:val="008539E8"/>
    <w:rsid w:val="00874F5F"/>
    <w:rsid w:val="008A1165"/>
    <w:rsid w:val="009473FA"/>
    <w:rsid w:val="009C68C5"/>
    <w:rsid w:val="009D288F"/>
    <w:rsid w:val="00BB494F"/>
    <w:rsid w:val="00C04038"/>
    <w:rsid w:val="00C26F15"/>
    <w:rsid w:val="00DF4D47"/>
    <w:rsid w:val="00E25070"/>
    <w:rsid w:val="00EF54AC"/>
    <w:rsid w:val="00F2148B"/>
    <w:rsid w:val="00F311CE"/>
    <w:rsid w:val="00F565B2"/>
    <w:rsid w:val="04DE6659"/>
    <w:rsid w:val="077C8302"/>
    <w:rsid w:val="10CE6272"/>
    <w:rsid w:val="13DE5D5B"/>
    <w:rsid w:val="1DF0AD79"/>
    <w:rsid w:val="1FBF4FAF"/>
    <w:rsid w:val="20A191DD"/>
    <w:rsid w:val="277E6762"/>
    <w:rsid w:val="39384913"/>
    <w:rsid w:val="3AE1C77B"/>
    <w:rsid w:val="43C00B2C"/>
    <w:rsid w:val="44F7A98F"/>
    <w:rsid w:val="50169BBE"/>
    <w:rsid w:val="53CFE9B9"/>
    <w:rsid w:val="5BDAFB9E"/>
    <w:rsid w:val="6537DB10"/>
    <w:rsid w:val="6675A0D7"/>
    <w:rsid w:val="6A45F223"/>
    <w:rsid w:val="6B4911FA"/>
    <w:rsid w:val="6C1BBF0A"/>
    <w:rsid w:val="70EF302D"/>
    <w:rsid w:val="7688F092"/>
    <w:rsid w:val="7B3ADB2D"/>
    <w:rsid w:val="7D7B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B042"/>
  <w15:chartTrackingRefBased/>
  <w15:docId w15:val="{B0B6F189-A0E2-485D-B017-C69F1DB5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1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17FF"/>
  </w:style>
  <w:style w:type="character" w:customStyle="1" w:styleId="eop">
    <w:name w:val="eop"/>
    <w:basedOn w:val="DefaultParagraphFont"/>
    <w:rsid w:val="007417FF"/>
  </w:style>
  <w:style w:type="paragraph" w:styleId="ListParagraph">
    <w:name w:val="List Paragraph"/>
    <w:basedOn w:val="Normal"/>
    <w:uiPriority w:val="34"/>
    <w:qFormat/>
    <w:rsid w:val="009473FA"/>
    <w:pPr>
      <w:ind w:left="720"/>
      <w:contextualSpacing/>
    </w:pPr>
  </w:style>
  <w:style w:type="character" w:styleId="CommentReference">
    <w:name w:val="annotation reference"/>
    <w:basedOn w:val="DefaultParagraphFont"/>
    <w:uiPriority w:val="99"/>
    <w:semiHidden/>
    <w:unhideWhenUsed/>
    <w:rsid w:val="004039C8"/>
    <w:rPr>
      <w:sz w:val="16"/>
      <w:szCs w:val="16"/>
    </w:rPr>
  </w:style>
  <w:style w:type="paragraph" w:styleId="CommentText">
    <w:name w:val="annotation text"/>
    <w:basedOn w:val="Normal"/>
    <w:link w:val="CommentTextChar"/>
    <w:uiPriority w:val="99"/>
    <w:unhideWhenUsed/>
    <w:rsid w:val="004039C8"/>
    <w:pPr>
      <w:spacing w:line="240" w:lineRule="auto"/>
    </w:pPr>
    <w:rPr>
      <w:sz w:val="20"/>
      <w:szCs w:val="20"/>
    </w:rPr>
  </w:style>
  <w:style w:type="character" w:customStyle="1" w:styleId="CommentTextChar">
    <w:name w:val="Comment Text Char"/>
    <w:basedOn w:val="DefaultParagraphFont"/>
    <w:link w:val="CommentText"/>
    <w:uiPriority w:val="99"/>
    <w:rsid w:val="004039C8"/>
    <w:rPr>
      <w:sz w:val="20"/>
      <w:szCs w:val="20"/>
    </w:rPr>
  </w:style>
  <w:style w:type="paragraph" w:styleId="CommentSubject">
    <w:name w:val="annotation subject"/>
    <w:basedOn w:val="CommentText"/>
    <w:next w:val="CommentText"/>
    <w:link w:val="CommentSubjectChar"/>
    <w:uiPriority w:val="99"/>
    <w:semiHidden/>
    <w:unhideWhenUsed/>
    <w:rsid w:val="004039C8"/>
    <w:rPr>
      <w:b/>
      <w:bCs/>
    </w:rPr>
  </w:style>
  <w:style w:type="character" w:customStyle="1" w:styleId="CommentSubjectChar">
    <w:name w:val="Comment Subject Char"/>
    <w:basedOn w:val="CommentTextChar"/>
    <w:link w:val="CommentSubject"/>
    <w:uiPriority w:val="99"/>
    <w:semiHidden/>
    <w:rsid w:val="004039C8"/>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67681">
      <w:bodyDiv w:val="1"/>
      <w:marLeft w:val="0"/>
      <w:marRight w:val="0"/>
      <w:marTop w:val="0"/>
      <w:marBottom w:val="0"/>
      <w:divBdr>
        <w:top w:val="none" w:sz="0" w:space="0" w:color="auto"/>
        <w:left w:val="none" w:sz="0" w:space="0" w:color="auto"/>
        <w:bottom w:val="none" w:sz="0" w:space="0" w:color="auto"/>
        <w:right w:val="none" w:sz="0" w:space="0" w:color="auto"/>
      </w:divBdr>
      <w:divsChild>
        <w:div w:id="1068965018">
          <w:marLeft w:val="0"/>
          <w:marRight w:val="0"/>
          <w:marTop w:val="0"/>
          <w:marBottom w:val="0"/>
          <w:divBdr>
            <w:top w:val="none" w:sz="0" w:space="0" w:color="auto"/>
            <w:left w:val="none" w:sz="0" w:space="0" w:color="auto"/>
            <w:bottom w:val="none" w:sz="0" w:space="0" w:color="auto"/>
            <w:right w:val="none" w:sz="0" w:space="0" w:color="auto"/>
          </w:divBdr>
        </w:div>
        <w:div w:id="2054502064">
          <w:marLeft w:val="0"/>
          <w:marRight w:val="0"/>
          <w:marTop w:val="0"/>
          <w:marBottom w:val="0"/>
          <w:divBdr>
            <w:top w:val="none" w:sz="0" w:space="0" w:color="auto"/>
            <w:left w:val="none" w:sz="0" w:space="0" w:color="auto"/>
            <w:bottom w:val="none" w:sz="0" w:space="0" w:color="auto"/>
            <w:right w:val="none" w:sz="0" w:space="0" w:color="auto"/>
          </w:divBdr>
        </w:div>
        <w:div w:id="219677161">
          <w:marLeft w:val="0"/>
          <w:marRight w:val="0"/>
          <w:marTop w:val="0"/>
          <w:marBottom w:val="0"/>
          <w:divBdr>
            <w:top w:val="none" w:sz="0" w:space="0" w:color="auto"/>
            <w:left w:val="none" w:sz="0" w:space="0" w:color="auto"/>
            <w:bottom w:val="none" w:sz="0" w:space="0" w:color="auto"/>
            <w:right w:val="none" w:sz="0" w:space="0" w:color="auto"/>
          </w:divBdr>
        </w:div>
        <w:div w:id="1045957021">
          <w:marLeft w:val="0"/>
          <w:marRight w:val="0"/>
          <w:marTop w:val="0"/>
          <w:marBottom w:val="0"/>
          <w:divBdr>
            <w:top w:val="none" w:sz="0" w:space="0" w:color="auto"/>
            <w:left w:val="none" w:sz="0" w:space="0" w:color="auto"/>
            <w:bottom w:val="none" w:sz="0" w:space="0" w:color="auto"/>
            <w:right w:val="none" w:sz="0" w:space="0" w:color="auto"/>
          </w:divBdr>
        </w:div>
        <w:div w:id="1321543182">
          <w:marLeft w:val="0"/>
          <w:marRight w:val="0"/>
          <w:marTop w:val="0"/>
          <w:marBottom w:val="0"/>
          <w:divBdr>
            <w:top w:val="none" w:sz="0" w:space="0" w:color="auto"/>
            <w:left w:val="none" w:sz="0" w:space="0" w:color="auto"/>
            <w:bottom w:val="none" w:sz="0" w:space="0" w:color="auto"/>
            <w:right w:val="none" w:sz="0" w:space="0" w:color="auto"/>
          </w:divBdr>
        </w:div>
        <w:div w:id="1753623884">
          <w:marLeft w:val="0"/>
          <w:marRight w:val="0"/>
          <w:marTop w:val="0"/>
          <w:marBottom w:val="0"/>
          <w:divBdr>
            <w:top w:val="none" w:sz="0" w:space="0" w:color="auto"/>
            <w:left w:val="none" w:sz="0" w:space="0" w:color="auto"/>
            <w:bottom w:val="none" w:sz="0" w:space="0" w:color="auto"/>
            <w:right w:val="none" w:sz="0" w:space="0" w:color="auto"/>
          </w:divBdr>
        </w:div>
        <w:div w:id="1257787833">
          <w:marLeft w:val="0"/>
          <w:marRight w:val="0"/>
          <w:marTop w:val="0"/>
          <w:marBottom w:val="0"/>
          <w:divBdr>
            <w:top w:val="none" w:sz="0" w:space="0" w:color="auto"/>
            <w:left w:val="none" w:sz="0" w:space="0" w:color="auto"/>
            <w:bottom w:val="none" w:sz="0" w:space="0" w:color="auto"/>
            <w:right w:val="none" w:sz="0" w:space="0" w:color="auto"/>
          </w:divBdr>
        </w:div>
        <w:div w:id="1468669481">
          <w:marLeft w:val="0"/>
          <w:marRight w:val="0"/>
          <w:marTop w:val="0"/>
          <w:marBottom w:val="0"/>
          <w:divBdr>
            <w:top w:val="none" w:sz="0" w:space="0" w:color="auto"/>
            <w:left w:val="none" w:sz="0" w:space="0" w:color="auto"/>
            <w:bottom w:val="none" w:sz="0" w:space="0" w:color="auto"/>
            <w:right w:val="none" w:sz="0" w:space="0" w:color="auto"/>
          </w:divBdr>
        </w:div>
        <w:div w:id="1905413284">
          <w:marLeft w:val="0"/>
          <w:marRight w:val="0"/>
          <w:marTop w:val="0"/>
          <w:marBottom w:val="0"/>
          <w:divBdr>
            <w:top w:val="none" w:sz="0" w:space="0" w:color="auto"/>
            <w:left w:val="none" w:sz="0" w:space="0" w:color="auto"/>
            <w:bottom w:val="none" w:sz="0" w:space="0" w:color="auto"/>
            <w:right w:val="none" w:sz="0" w:space="0" w:color="auto"/>
          </w:divBdr>
        </w:div>
        <w:div w:id="1311134291">
          <w:marLeft w:val="0"/>
          <w:marRight w:val="0"/>
          <w:marTop w:val="0"/>
          <w:marBottom w:val="0"/>
          <w:divBdr>
            <w:top w:val="none" w:sz="0" w:space="0" w:color="auto"/>
            <w:left w:val="none" w:sz="0" w:space="0" w:color="auto"/>
            <w:bottom w:val="none" w:sz="0" w:space="0" w:color="auto"/>
            <w:right w:val="none" w:sz="0" w:space="0" w:color="auto"/>
          </w:divBdr>
        </w:div>
        <w:div w:id="1150637378">
          <w:marLeft w:val="0"/>
          <w:marRight w:val="0"/>
          <w:marTop w:val="0"/>
          <w:marBottom w:val="0"/>
          <w:divBdr>
            <w:top w:val="none" w:sz="0" w:space="0" w:color="auto"/>
            <w:left w:val="none" w:sz="0" w:space="0" w:color="auto"/>
            <w:bottom w:val="none" w:sz="0" w:space="0" w:color="auto"/>
            <w:right w:val="none" w:sz="0" w:space="0" w:color="auto"/>
          </w:divBdr>
        </w:div>
        <w:div w:id="1569802364">
          <w:marLeft w:val="0"/>
          <w:marRight w:val="0"/>
          <w:marTop w:val="0"/>
          <w:marBottom w:val="0"/>
          <w:divBdr>
            <w:top w:val="none" w:sz="0" w:space="0" w:color="auto"/>
            <w:left w:val="none" w:sz="0" w:space="0" w:color="auto"/>
            <w:bottom w:val="none" w:sz="0" w:space="0" w:color="auto"/>
            <w:right w:val="none" w:sz="0" w:space="0" w:color="auto"/>
          </w:divBdr>
        </w:div>
        <w:div w:id="773525270">
          <w:marLeft w:val="0"/>
          <w:marRight w:val="0"/>
          <w:marTop w:val="0"/>
          <w:marBottom w:val="0"/>
          <w:divBdr>
            <w:top w:val="none" w:sz="0" w:space="0" w:color="auto"/>
            <w:left w:val="none" w:sz="0" w:space="0" w:color="auto"/>
            <w:bottom w:val="none" w:sz="0" w:space="0" w:color="auto"/>
            <w:right w:val="none" w:sz="0" w:space="0" w:color="auto"/>
          </w:divBdr>
        </w:div>
        <w:div w:id="1622565432">
          <w:marLeft w:val="0"/>
          <w:marRight w:val="0"/>
          <w:marTop w:val="0"/>
          <w:marBottom w:val="0"/>
          <w:divBdr>
            <w:top w:val="none" w:sz="0" w:space="0" w:color="auto"/>
            <w:left w:val="none" w:sz="0" w:space="0" w:color="auto"/>
            <w:bottom w:val="none" w:sz="0" w:space="0" w:color="auto"/>
            <w:right w:val="none" w:sz="0" w:space="0" w:color="auto"/>
          </w:divBdr>
        </w:div>
        <w:div w:id="865018524">
          <w:marLeft w:val="0"/>
          <w:marRight w:val="0"/>
          <w:marTop w:val="0"/>
          <w:marBottom w:val="0"/>
          <w:divBdr>
            <w:top w:val="none" w:sz="0" w:space="0" w:color="auto"/>
            <w:left w:val="none" w:sz="0" w:space="0" w:color="auto"/>
            <w:bottom w:val="none" w:sz="0" w:space="0" w:color="auto"/>
            <w:right w:val="none" w:sz="0" w:space="0" w:color="auto"/>
          </w:divBdr>
        </w:div>
      </w:divsChild>
    </w:div>
    <w:div w:id="11522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072FA-B54A-4DC4-A838-190516924DFC}">
  <ds:schemaRefs>
    <ds:schemaRef ds:uri="http://schemas.microsoft.com/sharepoint/v3/contenttype/forms"/>
  </ds:schemaRefs>
</ds:datastoreItem>
</file>

<file path=customXml/itemProps2.xml><?xml version="1.0" encoding="utf-8"?>
<ds:datastoreItem xmlns:ds="http://schemas.openxmlformats.org/officeDocument/2006/customXml" ds:itemID="{311D7233-39D1-498B-8A93-7B651596F3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564717-8C00-4F39-BB8E-89AD46B37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Matson</dc:creator>
  <cp:keywords/>
  <dc:description/>
  <cp:lastModifiedBy>Nichols, Sarah</cp:lastModifiedBy>
  <cp:revision>2</cp:revision>
  <dcterms:created xsi:type="dcterms:W3CDTF">2022-07-18T15:53:00Z</dcterms:created>
  <dcterms:modified xsi:type="dcterms:W3CDTF">2022-07-18T15:53:00Z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