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3A28" w14:textId="52B09213" w:rsidR="007D4DBD" w:rsidRPr="007D4DBD" w:rsidRDefault="006F092A" w:rsidP="007D4DBD">
      <w:pPr>
        <w:pStyle w:val="Heading1"/>
        <w:rPr>
          <w:rFonts w:eastAsia="Times New Roman"/>
        </w:rPr>
      </w:pPr>
      <w:r>
        <w:rPr>
          <w:rFonts w:eastAsia="Times New Roman"/>
        </w:rPr>
        <w:t>Learning Materials: Weeks 3 and 4</w:t>
      </w:r>
    </w:p>
    <w:p w14:paraId="1EA8EE10" w14:textId="77777777" w:rsidR="007D4DBD" w:rsidRPr="007D4DBD" w:rsidRDefault="007D4DBD" w:rsidP="007D4DBD">
      <w:pPr>
        <w:shd w:val="clear" w:color="auto" w:fill="FFFFFF"/>
        <w:spacing w:before="90" w:after="90" w:line="240" w:lineRule="auto"/>
        <w:outlineLvl w:val="2"/>
        <w:rPr>
          <w:rFonts w:ascii="Times New Roman" w:eastAsia="Times New Roman" w:hAnsi="Times New Roman" w:cs="Times New Roman"/>
          <w:b/>
          <w:bCs/>
          <w:color w:val="2D3B45"/>
          <w:sz w:val="24"/>
          <w:szCs w:val="24"/>
        </w:rPr>
      </w:pPr>
      <w:r w:rsidRPr="007D4DBD">
        <w:rPr>
          <w:rFonts w:ascii="Times New Roman" w:eastAsia="Times New Roman" w:hAnsi="Times New Roman" w:cs="Times New Roman"/>
          <w:b/>
          <w:bCs/>
          <w:color w:val="2D3B45"/>
          <w:sz w:val="24"/>
          <w:szCs w:val="24"/>
        </w:rPr>
        <w:t>Reading &amp; Preparation</w:t>
      </w:r>
    </w:p>
    <w:p w14:paraId="51C1A278" w14:textId="77777777" w:rsidR="007D4DBD" w:rsidRPr="007D4DBD" w:rsidRDefault="007D4DBD" w:rsidP="007D4DBD">
      <w:pPr>
        <w:shd w:val="clear" w:color="auto" w:fill="FFFFFF"/>
        <w:spacing w:before="180" w:after="180" w:line="240" w:lineRule="auto"/>
        <w:rPr>
          <w:rFonts w:ascii="Times New Roman" w:eastAsia="Times New Roman" w:hAnsi="Times New Roman" w:cs="Times New Roman"/>
          <w:color w:val="2D3B45"/>
          <w:sz w:val="24"/>
          <w:szCs w:val="24"/>
        </w:rPr>
      </w:pPr>
      <w:r w:rsidRPr="007D4DBD">
        <w:rPr>
          <w:rFonts w:ascii="Times New Roman" w:eastAsia="Times New Roman" w:hAnsi="Times New Roman" w:cs="Times New Roman"/>
          <w:color w:val="2D3B45"/>
          <w:sz w:val="24"/>
          <w:szCs w:val="24"/>
        </w:rPr>
        <w:t>Complete the following to prepare for this module:</w:t>
      </w:r>
    </w:p>
    <w:p w14:paraId="09CF4C01" w14:textId="241D8D80" w:rsidR="7F8A9243" w:rsidRDefault="007D4DBD" w:rsidP="00D331F7">
      <w:pPr>
        <w:shd w:val="clear" w:color="auto" w:fill="FFFFFF" w:themeFill="background1"/>
        <w:spacing w:beforeAutospacing="1" w:after="0" w:afterAutospacing="1" w:line="240" w:lineRule="auto"/>
        <w:rPr>
          <w:rFonts w:ascii="Times New Roman" w:eastAsia="Times New Roman" w:hAnsi="Times New Roman" w:cs="Times New Roman"/>
          <w:b/>
          <w:bCs/>
          <w:color w:val="ED7D31" w:themeColor="accent2"/>
          <w:sz w:val="24"/>
          <w:szCs w:val="24"/>
        </w:rPr>
      </w:pPr>
      <w:r w:rsidRPr="7F8A9243">
        <w:rPr>
          <w:rFonts w:ascii="Times New Roman" w:eastAsia="Times New Roman" w:hAnsi="Times New Roman" w:cs="Times New Roman"/>
          <w:color w:val="2D3B45"/>
          <w:sz w:val="24"/>
          <w:szCs w:val="24"/>
        </w:rPr>
        <w:t>Read the </w:t>
      </w:r>
      <w:r w:rsidRPr="7F8A9243">
        <w:rPr>
          <w:rFonts w:ascii="Times New Roman" w:eastAsia="Times New Roman" w:hAnsi="Times New Roman" w:cs="Times New Roman"/>
          <w:sz w:val="24"/>
          <w:szCs w:val="24"/>
        </w:rPr>
        <w:t xml:space="preserve">Module </w:t>
      </w:r>
      <w:r w:rsidR="0034047D" w:rsidRPr="7F8A9243">
        <w:rPr>
          <w:rFonts w:ascii="Times New Roman" w:eastAsia="Times New Roman" w:hAnsi="Times New Roman" w:cs="Times New Roman"/>
          <w:sz w:val="24"/>
          <w:szCs w:val="24"/>
        </w:rPr>
        <w:t>Respiratory</w:t>
      </w:r>
      <w:r w:rsidRPr="7F8A9243">
        <w:rPr>
          <w:rFonts w:ascii="Times New Roman" w:eastAsia="Times New Roman" w:hAnsi="Times New Roman" w:cs="Times New Roman"/>
          <w:sz w:val="24"/>
          <w:szCs w:val="24"/>
        </w:rPr>
        <w:t xml:space="preserve"> Key Points</w:t>
      </w:r>
      <w:r w:rsidR="00404F76" w:rsidRPr="7F8A9243">
        <w:rPr>
          <w:rFonts w:ascii="Times New Roman" w:eastAsia="Times New Roman" w:hAnsi="Times New Roman" w:cs="Times New Roman"/>
          <w:sz w:val="24"/>
          <w:szCs w:val="24"/>
        </w:rPr>
        <w:t xml:space="preserve"> (WO1-4)</w:t>
      </w:r>
    </w:p>
    <w:p w14:paraId="6B5C4932" w14:textId="38791EAF" w:rsidR="001C52FD" w:rsidRDefault="1CA00885" w:rsidP="1CA00885">
      <w:pPr>
        <w:shd w:val="clear" w:color="auto" w:fill="FFFFFF" w:themeFill="background1"/>
        <w:spacing w:before="100" w:beforeAutospacing="1" w:after="100" w:afterAutospacing="1" w:line="240" w:lineRule="auto"/>
        <w:rPr>
          <w:rFonts w:ascii="Times New Roman" w:eastAsia="Times New Roman" w:hAnsi="Times New Roman" w:cs="Times New Roman"/>
          <w:color w:val="2D3B45"/>
          <w:sz w:val="24"/>
          <w:szCs w:val="24"/>
        </w:rPr>
      </w:pPr>
      <w:r w:rsidRPr="1CA00885">
        <w:rPr>
          <w:rFonts w:ascii="Times New Roman" w:eastAsia="Times New Roman" w:hAnsi="Times New Roman" w:cs="Times New Roman"/>
          <w:color w:val="2D3B45"/>
          <w:sz w:val="24"/>
          <w:szCs w:val="24"/>
        </w:rPr>
        <w:t>Read the following REQUIRED materials from Primary Care by Dunphy et al. (2019).</w:t>
      </w:r>
      <w:r w:rsidR="001C52FD" w:rsidRPr="1CA00885">
        <w:rPr>
          <w:rFonts w:ascii="Times New Roman" w:eastAsia="Times New Roman" w:hAnsi="Times New Roman" w:cs="Times New Roman"/>
          <w:color w:val="2D3B45"/>
          <w:sz w:val="24"/>
          <w:szCs w:val="24"/>
        </w:rPr>
        <w:t xml:space="preserve"> PowerPoint slides are provided to help organize material, but students are responsible for all material in the readings.  </w:t>
      </w:r>
    </w:p>
    <w:p w14:paraId="7AA580F2" w14:textId="12054671" w:rsidR="008761F3" w:rsidRDefault="008761F3" w:rsidP="008761F3">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t>Section 5: Respiratory Problems</w:t>
      </w:r>
      <w:r w:rsidR="00404F76">
        <w:rPr>
          <w:rFonts w:ascii="Times New Roman" w:eastAsia="Times New Roman" w:hAnsi="Times New Roman" w:cs="Times New Roman"/>
          <w:color w:val="2D3B45"/>
          <w:sz w:val="24"/>
          <w:szCs w:val="24"/>
        </w:rPr>
        <w:t xml:space="preserve"> (WO1-4)</w:t>
      </w:r>
    </w:p>
    <w:p w14:paraId="3A50CDDC" w14:textId="77777777" w:rsidR="008761F3" w:rsidRDefault="008761F3" w:rsidP="008761F3">
      <w:pPr>
        <w:numPr>
          <w:ilvl w:val="1"/>
          <w:numId w:val="7"/>
        </w:numPr>
        <w:shd w:val="clear" w:color="auto" w:fill="FFFFFF"/>
        <w:spacing w:before="100" w:beforeAutospacing="1" w:after="100" w:afterAutospacing="1" w:line="240" w:lineRule="auto"/>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t>Chapter 28: Common Respiratory Complaints</w:t>
      </w:r>
    </w:p>
    <w:p w14:paraId="48F633D5" w14:textId="77777777" w:rsidR="008761F3" w:rsidRDefault="008761F3" w:rsidP="008761F3">
      <w:pPr>
        <w:numPr>
          <w:ilvl w:val="1"/>
          <w:numId w:val="7"/>
        </w:numPr>
        <w:shd w:val="clear" w:color="auto" w:fill="FFFFFF"/>
        <w:spacing w:before="100" w:beforeAutospacing="1" w:after="100" w:afterAutospacing="1" w:line="240" w:lineRule="auto"/>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t>Chapter 29: Sleep Apnea</w:t>
      </w:r>
    </w:p>
    <w:p w14:paraId="282F5416" w14:textId="77777777" w:rsidR="008761F3" w:rsidRDefault="008761F3" w:rsidP="008761F3">
      <w:pPr>
        <w:numPr>
          <w:ilvl w:val="1"/>
          <w:numId w:val="7"/>
        </w:numPr>
        <w:shd w:val="clear" w:color="auto" w:fill="FFFFFF"/>
        <w:spacing w:before="100" w:beforeAutospacing="1" w:after="100" w:afterAutospacing="1" w:line="240" w:lineRule="auto"/>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t>Chapter 30: Infectious Respiratory Disorders</w:t>
      </w:r>
    </w:p>
    <w:p w14:paraId="3AB9A470" w14:textId="77777777" w:rsidR="008761F3" w:rsidRDefault="008761F3" w:rsidP="008761F3">
      <w:pPr>
        <w:numPr>
          <w:ilvl w:val="1"/>
          <w:numId w:val="7"/>
        </w:numPr>
        <w:shd w:val="clear" w:color="auto" w:fill="FFFFFF"/>
        <w:spacing w:before="100" w:beforeAutospacing="1" w:after="100" w:afterAutospacing="1" w:line="240" w:lineRule="auto"/>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t>Chapter 31: Inflammatory Respiratory Disorders</w:t>
      </w:r>
    </w:p>
    <w:p w14:paraId="7EE62B5C" w14:textId="77777777" w:rsidR="008761F3" w:rsidRDefault="008761F3" w:rsidP="008761F3">
      <w:pPr>
        <w:numPr>
          <w:ilvl w:val="1"/>
          <w:numId w:val="7"/>
        </w:numPr>
        <w:shd w:val="clear" w:color="auto" w:fill="FFFFFF"/>
        <w:spacing w:before="100" w:beforeAutospacing="1" w:after="100" w:afterAutospacing="1" w:line="240" w:lineRule="auto"/>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t>Chapter 32: Lung Cancer</w:t>
      </w:r>
    </w:p>
    <w:p w14:paraId="5F1A5DFC" w14:textId="69732A8E" w:rsidR="008761F3" w:rsidRDefault="008761F3" w:rsidP="008761F3">
      <w:pPr>
        <w:numPr>
          <w:ilvl w:val="1"/>
          <w:numId w:val="7"/>
        </w:numPr>
        <w:shd w:val="clear" w:color="auto" w:fill="FFFFFF"/>
        <w:spacing w:before="100" w:beforeAutospacing="1" w:after="100" w:afterAutospacing="1" w:line="240" w:lineRule="auto"/>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t xml:space="preserve">Chapter 33: Smoking </w:t>
      </w:r>
      <w:r w:rsidR="00B04614">
        <w:rPr>
          <w:rFonts w:ascii="Times New Roman" w:eastAsia="Times New Roman" w:hAnsi="Times New Roman" w:cs="Times New Roman"/>
          <w:color w:val="2D3B45"/>
          <w:sz w:val="24"/>
          <w:szCs w:val="24"/>
        </w:rPr>
        <w:t>Addiction</w:t>
      </w:r>
    </w:p>
    <w:p w14:paraId="33C225A0" w14:textId="6C28BFE3" w:rsidR="00B04614" w:rsidRDefault="00B04614" w:rsidP="008761F3">
      <w:pPr>
        <w:numPr>
          <w:ilvl w:val="1"/>
          <w:numId w:val="7"/>
        </w:numPr>
        <w:shd w:val="clear" w:color="auto" w:fill="FFFFFF"/>
        <w:spacing w:before="100" w:beforeAutospacing="1" w:after="100" w:afterAutospacing="1" w:line="240" w:lineRule="auto"/>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t>Chapter 72: Common Urgent Care Complaints</w:t>
      </w:r>
    </w:p>
    <w:p w14:paraId="73561098" w14:textId="05A1AD95" w:rsidR="00B04614" w:rsidRDefault="00B04614" w:rsidP="524D084D">
      <w:pPr>
        <w:numPr>
          <w:ilvl w:val="2"/>
          <w:numId w:val="7"/>
        </w:numPr>
        <w:shd w:val="clear" w:color="auto" w:fill="FFFFFF" w:themeFill="background1"/>
        <w:spacing w:before="100" w:beforeAutospacing="1" w:after="100" w:afterAutospacing="1" w:line="240" w:lineRule="auto"/>
        <w:rPr>
          <w:rFonts w:ascii="Times New Roman" w:eastAsia="Times New Roman" w:hAnsi="Times New Roman" w:cs="Times New Roman"/>
          <w:color w:val="2D3B45"/>
          <w:sz w:val="24"/>
          <w:szCs w:val="24"/>
        </w:rPr>
      </w:pPr>
      <w:r w:rsidRPr="461C3CFD">
        <w:rPr>
          <w:rFonts w:ascii="Times New Roman" w:eastAsia="Times New Roman" w:hAnsi="Times New Roman" w:cs="Times New Roman"/>
          <w:color w:val="2D3B45"/>
          <w:sz w:val="24"/>
          <w:szCs w:val="24"/>
        </w:rPr>
        <w:t>Pulmonary Complaints</w:t>
      </w:r>
    </w:p>
    <w:p w14:paraId="6864EEE6" w14:textId="59E00B60" w:rsidR="461C3CFD" w:rsidRDefault="461C3CFD" w:rsidP="461C3CFD">
      <w:pPr>
        <w:spacing w:after="0"/>
        <w:rPr>
          <w:rFonts w:ascii="Times New Roman" w:eastAsia="Times New Roman" w:hAnsi="Times New Roman" w:cs="Times New Roman"/>
          <w:color w:val="2D3B45"/>
          <w:sz w:val="24"/>
          <w:szCs w:val="24"/>
        </w:rPr>
      </w:pPr>
    </w:p>
    <w:p w14:paraId="0EC802C9" w14:textId="60C80723" w:rsidR="461C3CFD" w:rsidRDefault="461C3CFD" w:rsidP="461C3CFD">
      <w:pPr>
        <w:spacing w:after="0"/>
        <w:rPr>
          <w:rFonts w:ascii="Times New Roman" w:eastAsia="Times New Roman" w:hAnsi="Times New Roman" w:cs="Times New Roman"/>
          <w:sz w:val="24"/>
          <w:szCs w:val="24"/>
        </w:rPr>
      </w:pPr>
      <w:r w:rsidRPr="461C3CFD">
        <w:rPr>
          <w:rFonts w:ascii="Times New Roman" w:eastAsia="Times New Roman" w:hAnsi="Times New Roman" w:cs="Times New Roman"/>
          <w:color w:val="2D3B45"/>
          <w:sz w:val="24"/>
          <w:szCs w:val="24"/>
        </w:rPr>
        <w:t>Read the following from </w:t>
      </w:r>
      <w:r w:rsidRPr="461C3CFD">
        <w:rPr>
          <w:rFonts w:ascii="Times New Roman" w:eastAsia="Times New Roman" w:hAnsi="Times New Roman" w:cs="Times New Roman"/>
          <w:i/>
          <w:iCs/>
          <w:color w:val="2D3B45"/>
          <w:sz w:val="24"/>
          <w:szCs w:val="24"/>
        </w:rPr>
        <w:t>Burns' Pediatric Primary Care</w:t>
      </w:r>
      <w:r w:rsidRPr="461C3CFD">
        <w:rPr>
          <w:rFonts w:ascii="Times New Roman" w:eastAsia="Times New Roman" w:hAnsi="Times New Roman" w:cs="Times New Roman"/>
          <w:color w:val="2D3B45"/>
          <w:sz w:val="24"/>
          <w:szCs w:val="24"/>
        </w:rPr>
        <w:t> by Garzon et al. (2019):</w:t>
      </w:r>
    </w:p>
    <w:p w14:paraId="008F4EA4" w14:textId="35CA2F37" w:rsidR="461C3CFD" w:rsidRPr="00D331F7" w:rsidRDefault="524D084D" w:rsidP="00D331F7">
      <w:pPr>
        <w:pStyle w:val="ListParagraph"/>
        <w:numPr>
          <w:ilvl w:val="0"/>
          <w:numId w:val="4"/>
        </w:numPr>
        <w:spacing w:after="0"/>
        <w:rPr>
          <w:rFonts w:eastAsiaTheme="minorEastAsia"/>
          <w:color w:val="2D3B45"/>
          <w:sz w:val="24"/>
          <w:szCs w:val="24"/>
        </w:rPr>
      </w:pPr>
      <w:r w:rsidRPr="461C3CFD">
        <w:rPr>
          <w:rFonts w:ascii="Times New Roman" w:eastAsia="Times New Roman" w:hAnsi="Times New Roman" w:cs="Times New Roman"/>
          <w:color w:val="2D3B45"/>
          <w:sz w:val="24"/>
          <w:szCs w:val="24"/>
        </w:rPr>
        <w:t>Chapter 37: Respiratory Disorders</w:t>
      </w:r>
      <w:r w:rsidR="00404F76" w:rsidRPr="461C3CFD">
        <w:rPr>
          <w:rFonts w:ascii="Times New Roman" w:eastAsia="Times New Roman" w:hAnsi="Times New Roman" w:cs="Times New Roman"/>
          <w:color w:val="2D3B45"/>
          <w:sz w:val="24"/>
          <w:szCs w:val="24"/>
        </w:rPr>
        <w:t xml:space="preserve"> (WO1-4)</w:t>
      </w:r>
    </w:p>
    <w:p w14:paraId="732D15F6" w14:textId="2133F54C" w:rsidR="00202328" w:rsidRPr="001C52FD" w:rsidRDefault="00202328" w:rsidP="22565C16">
      <w:pPr>
        <w:shd w:val="clear" w:color="auto" w:fill="FFFFFF" w:themeFill="background1"/>
        <w:spacing w:beforeAutospacing="1" w:afterAutospacing="1" w:line="240" w:lineRule="auto"/>
        <w:rPr>
          <w:rFonts w:ascii="Times New Roman" w:eastAsia="Times New Roman" w:hAnsi="Times New Roman" w:cs="Times New Roman"/>
          <w:b/>
          <w:bCs/>
          <w:color w:val="2D3B45"/>
          <w:sz w:val="24"/>
          <w:szCs w:val="24"/>
        </w:rPr>
      </w:pPr>
      <w:proofErr w:type="spellStart"/>
      <w:r w:rsidRPr="001C52FD">
        <w:rPr>
          <w:rFonts w:ascii="Times New Roman" w:eastAsia="Times New Roman" w:hAnsi="Times New Roman" w:cs="Times New Roman"/>
          <w:b/>
          <w:bCs/>
          <w:color w:val="2D3B45"/>
          <w:sz w:val="24"/>
          <w:szCs w:val="24"/>
        </w:rPr>
        <w:t>i</w:t>
      </w:r>
      <w:proofErr w:type="spellEnd"/>
      <w:r w:rsidRPr="001C52FD">
        <w:rPr>
          <w:rFonts w:ascii="Times New Roman" w:eastAsia="Times New Roman" w:hAnsi="Times New Roman" w:cs="Times New Roman"/>
          <w:b/>
          <w:bCs/>
          <w:color w:val="2D3B45"/>
          <w:sz w:val="24"/>
          <w:szCs w:val="24"/>
        </w:rPr>
        <w:t>-Human Lessons</w:t>
      </w:r>
      <w:r w:rsidR="00DB1CC3" w:rsidRPr="001C52FD">
        <w:rPr>
          <w:rFonts w:ascii="Times New Roman" w:eastAsia="Times New Roman" w:hAnsi="Times New Roman" w:cs="Times New Roman"/>
          <w:b/>
          <w:bCs/>
          <w:color w:val="2D3B45"/>
          <w:sz w:val="24"/>
          <w:szCs w:val="24"/>
        </w:rPr>
        <w:t xml:space="preserve"> </w:t>
      </w:r>
    </w:p>
    <w:p w14:paraId="28EB3FF2" w14:textId="14D793AD" w:rsidR="00956850" w:rsidRDefault="00956850" w:rsidP="22565C16">
      <w:pPr>
        <w:pStyle w:val="ListParagraph"/>
        <w:numPr>
          <w:ilvl w:val="0"/>
          <w:numId w:val="10"/>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2565C16">
        <w:rPr>
          <w:rFonts w:ascii="Times New Roman" w:eastAsia="Times New Roman" w:hAnsi="Times New Roman" w:cs="Times New Roman"/>
          <w:color w:val="2D3B45"/>
          <w:sz w:val="24"/>
          <w:szCs w:val="24"/>
        </w:rPr>
        <w:t>Dyspnea Overview and Diagnostic Approach</w:t>
      </w:r>
      <w:r w:rsidR="00DB1CC3">
        <w:rPr>
          <w:rFonts w:ascii="Times New Roman" w:eastAsia="Times New Roman" w:hAnsi="Times New Roman" w:cs="Times New Roman"/>
          <w:color w:val="2D3B45"/>
          <w:sz w:val="24"/>
          <w:szCs w:val="24"/>
        </w:rPr>
        <w:t xml:space="preserve"> (WO2-4)</w:t>
      </w:r>
    </w:p>
    <w:p w14:paraId="7699BC01" w14:textId="34D16F60" w:rsidR="00956850" w:rsidRDefault="00956850" w:rsidP="22565C16">
      <w:pPr>
        <w:pStyle w:val="ListParagraph"/>
        <w:numPr>
          <w:ilvl w:val="0"/>
          <w:numId w:val="10"/>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2565C16">
        <w:rPr>
          <w:rFonts w:ascii="Times New Roman" w:eastAsia="Times New Roman" w:hAnsi="Times New Roman" w:cs="Times New Roman"/>
          <w:color w:val="2D3B45"/>
          <w:sz w:val="24"/>
          <w:szCs w:val="24"/>
        </w:rPr>
        <w:t>Acute Dyspnea with Diagnostic Exam Findings or Lab Abnormalities</w:t>
      </w:r>
      <w:r w:rsidR="00DB1CC3">
        <w:rPr>
          <w:rFonts w:ascii="Times New Roman" w:eastAsia="Times New Roman" w:hAnsi="Times New Roman" w:cs="Times New Roman"/>
          <w:color w:val="2D3B45"/>
          <w:sz w:val="24"/>
          <w:szCs w:val="24"/>
        </w:rPr>
        <w:t xml:space="preserve"> (WO2-4)</w:t>
      </w:r>
    </w:p>
    <w:p w14:paraId="242233E4" w14:textId="6569C765" w:rsidR="00956850" w:rsidRDefault="00956850" w:rsidP="22565C16">
      <w:pPr>
        <w:pStyle w:val="ListParagraph"/>
        <w:numPr>
          <w:ilvl w:val="0"/>
          <w:numId w:val="10"/>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2565C16">
        <w:rPr>
          <w:rFonts w:ascii="Times New Roman" w:eastAsia="Times New Roman" w:hAnsi="Times New Roman" w:cs="Times New Roman"/>
          <w:color w:val="2D3B45"/>
          <w:sz w:val="24"/>
          <w:szCs w:val="24"/>
        </w:rPr>
        <w:t>Acute Dyspnea with Unilateral Infiltrates on CXR</w:t>
      </w:r>
      <w:r w:rsidR="00DB1CC3">
        <w:rPr>
          <w:rFonts w:ascii="Times New Roman" w:eastAsia="Times New Roman" w:hAnsi="Times New Roman" w:cs="Times New Roman"/>
          <w:color w:val="2D3B45"/>
          <w:sz w:val="24"/>
          <w:szCs w:val="24"/>
        </w:rPr>
        <w:t xml:space="preserve"> (WO2-4)</w:t>
      </w:r>
    </w:p>
    <w:p w14:paraId="02616F76" w14:textId="4F581F4C" w:rsidR="00956850" w:rsidRDefault="00956850" w:rsidP="22565C16">
      <w:pPr>
        <w:pStyle w:val="ListParagraph"/>
        <w:numPr>
          <w:ilvl w:val="0"/>
          <w:numId w:val="10"/>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2565C16">
        <w:rPr>
          <w:rFonts w:ascii="Times New Roman" w:eastAsia="Times New Roman" w:hAnsi="Times New Roman" w:cs="Times New Roman"/>
          <w:color w:val="2D3B45"/>
          <w:sz w:val="24"/>
          <w:szCs w:val="24"/>
        </w:rPr>
        <w:t xml:space="preserve">Acute Dyspnea with </w:t>
      </w:r>
      <w:r w:rsidR="00404F76">
        <w:rPr>
          <w:rFonts w:ascii="Times New Roman" w:eastAsia="Times New Roman" w:hAnsi="Times New Roman" w:cs="Times New Roman"/>
          <w:color w:val="2D3B45"/>
          <w:sz w:val="24"/>
          <w:szCs w:val="24"/>
        </w:rPr>
        <w:t>B</w:t>
      </w:r>
      <w:r w:rsidRPr="22565C16">
        <w:rPr>
          <w:rFonts w:ascii="Times New Roman" w:eastAsia="Times New Roman" w:hAnsi="Times New Roman" w:cs="Times New Roman"/>
          <w:color w:val="2D3B45"/>
          <w:sz w:val="24"/>
          <w:szCs w:val="24"/>
        </w:rPr>
        <w:t xml:space="preserve">ilateral </w:t>
      </w:r>
      <w:r w:rsidR="00404F76">
        <w:rPr>
          <w:rFonts w:ascii="Times New Roman" w:eastAsia="Times New Roman" w:hAnsi="Times New Roman" w:cs="Times New Roman"/>
          <w:color w:val="2D3B45"/>
          <w:sz w:val="24"/>
          <w:szCs w:val="24"/>
        </w:rPr>
        <w:t>A</w:t>
      </w:r>
      <w:r w:rsidRPr="22565C16">
        <w:rPr>
          <w:rFonts w:ascii="Times New Roman" w:eastAsia="Times New Roman" w:hAnsi="Times New Roman" w:cs="Times New Roman"/>
          <w:color w:val="2D3B45"/>
          <w:sz w:val="24"/>
          <w:szCs w:val="24"/>
        </w:rPr>
        <w:t xml:space="preserve">lveolar </w:t>
      </w:r>
      <w:r w:rsidR="00404F76">
        <w:rPr>
          <w:rFonts w:ascii="Times New Roman" w:eastAsia="Times New Roman" w:hAnsi="Times New Roman" w:cs="Times New Roman"/>
          <w:color w:val="2D3B45"/>
          <w:sz w:val="24"/>
          <w:szCs w:val="24"/>
        </w:rPr>
        <w:t>I</w:t>
      </w:r>
      <w:r w:rsidRPr="22565C16">
        <w:rPr>
          <w:rFonts w:ascii="Times New Roman" w:eastAsia="Times New Roman" w:hAnsi="Times New Roman" w:cs="Times New Roman"/>
          <w:color w:val="2D3B45"/>
          <w:sz w:val="24"/>
          <w:szCs w:val="24"/>
        </w:rPr>
        <w:t>nfiltrates on CXR</w:t>
      </w:r>
      <w:r w:rsidR="00DB1CC3">
        <w:rPr>
          <w:rFonts w:ascii="Times New Roman" w:eastAsia="Times New Roman" w:hAnsi="Times New Roman" w:cs="Times New Roman"/>
          <w:color w:val="2D3B45"/>
          <w:sz w:val="24"/>
          <w:szCs w:val="24"/>
        </w:rPr>
        <w:t xml:space="preserve"> (WO2-4)</w:t>
      </w:r>
    </w:p>
    <w:p w14:paraId="211859C6" w14:textId="0A7A7185" w:rsidR="00956850" w:rsidRDefault="00956850" w:rsidP="22565C16">
      <w:pPr>
        <w:pStyle w:val="ListParagraph"/>
        <w:numPr>
          <w:ilvl w:val="0"/>
          <w:numId w:val="10"/>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2565C16">
        <w:rPr>
          <w:rFonts w:ascii="Times New Roman" w:eastAsia="Times New Roman" w:hAnsi="Times New Roman" w:cs="Times New Roman"/>
          <w:color w:val="2D3B45"/>
          <w:sz w:val="24"/>
          <w:szCs w:val="24"/>
        </w:rPr>
        <w:t>Acute Dyspnea with No Infiltrates on CXR</w:t>
      </w:r>
      <w:r w:rsidR="00DB1CC3">
        <w:rPr>
          <w:rFonts w:ascii="Times New Roman" w:eastAsia="Times New Roman" w:hAnsi="Times New Roman" w:cs="Times New Roman"/>
          <w:color w:val="2D3B45"/>
          <w:sz w:val="24"/>
          <w:szCs w:val="24"/>
        </w:rPr>
        <w:t xml:space="preserve"> (WO2-4)</w:t>
      </w:r>
    </w:p>
    <w:p w14:paraId="3BA8CEDF" w14:textId="3B3F58A3" w:rsidR="00956850" w:rsidRDefault="00956850" w:rsidP="22565C16">
      <w:pPr>
        <w:pStyle w:val="ListParagraph"/>
        <w:numPr>
          <w:ilvl w:val="0"/>
          <w:numId w:val="10"/>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2565C16">
        <w:rPr>
          <w:rFonts w:ascii="Times New Roman" w:eastAsia="Times New Roman" w:hAnsi="Times New Roman" w:cs="Times New Roman"/>
          <w:color w:val="2D3B45"/>
          <w:sz w:val="24"/>
          <w:szCs w:val="24"/>
        </w:rPr>
        <w:t>Chronic Dyspnea without Diagnostic CXR Findings</w:t>
      </w:r>
      <w:r w:rsidR="00DB1CC3">
        <w:rPr>
          <w:rFonts w:ascii="Times New Roman" w:eastAsia="Times New Roman" w:hAnsi="Times New Roman" w:cs="Times New Roman"/>
          <w:color w:val="2D3B45"/>
          <w:sz w:val="24"/>
          <w:szCs w:val="24"/>
        </w:rPr>
        <w:t xml:space="preserve"> (WO2-4)</w:t>
      </w:r>
    </w:p>
    <w:p w14:paraId="3F587193" w14:textId="28CC05A3" w:rsidR="00956850" w:rsidRDefault="00956850" w:rsidP="22565C16">
      <w:pPr>
        <w:pStyle w:val="ListParagraph"/>
        <w:numPr>
          <w:ilvl w:val="0"/>
          <w:numId w:val="10"/>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2565C16">
        <w:rPr>
          <w:rFonts w:ascii="Times New Roman" w:eastAsia="Times New Roman" w:hAnsi="Times New Roman" w:cs="Times New Roman"/>
          <w:color w:val="2D3B45"/>
          <w:sz w:val="24"/>
          <w:szCs w:val="24"/>
        </w:rPr>
        <w:t xml:space="preserve">Chronic Dyspnea without Diagnostic CXR </w:t>
      </w:r>
      <w:r w:rsidR="00DB1CC3">
        <w:rPr>
          <w:rFonts w:ascii="Times New Roman" w:eastAsia="Times New Roman" w:hAnsi="Times New Roman" w:cs="Times New Roman"/>
          <w:color w:val="2D3B45"/>
          <w:sz w:val="24"/>
          <w:szCs w:val="24"/>
        </w:rPr>
        <w:t>F</w:t>
      </w:r>
      <w:r w:rsidRPr="22565C16">
        <w:rPr>
          <w:rFonts w:ascii="Times New Roman" w:eastAsia="Times New Roman" w:hAnsi="Times New Roman" w:cs="Times New Roman"/>
          <w:color w:val="2D3B45"/>
          <w:sz w:val="24"/>
          <w:szCs w:val="24"/>
        </w:rPr>
        <w:t>indings</w:t>
      </w:r>
      <w:r w:rsidR="00DB1CC3">
        <w:rPr>
          <w:rFonts w:ascii="Times New Roman" w:eastAsia="Times New Roman" w:hAnsi="Times New Roman" w:cs="Times New Roman"/>
          <w:color w:val="2D3B45"/>
          <w:sz w:val="24"/>
          <w:szCs w:val="24"/>
        </w:rPr>
        <w:t xml:space="preserve"> (WO2-4)</w:t>
      </w:r>
    </w:p>
    <w:p w14:paraId="52F46743" w14:textId="61CB50DA" w:rsidR="00956850" w:rsidRDefault="00956850" w:rsidP="22565C16">
      <w:pPr>
        <w:pStyle w:val="ListParagraph"/>
        <w:numPr>
          <w:ilvl w:val="0"/>
          <w:numId w:val="10"/>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2565C16">
        <w:rPr>
          <w:rFonts w:ascii="Times New Roman" w:eastAsia="Times New Roman" w:hAnsi="Times New Roman" w:cs="Times New Roman"/>
          <w:color w:val="2D3B45"/>
          <w:sz w:val="24"/>
          <w:szCs w:val="24"/>
        </w:rPr>
        <w:t>Chronic Dyspnea with Bilateral Pulmonary Interstitial Infiltrates</w:t>
      </w:r>
      <w:r w:rsidR="00DB1CC3">
        <w:rPr>
          <w:rFonts w:ascii="Times New Roman" w:eastAsia="Times New Roman" w:hAnsi="Times New Roman" w:cs="Times New Roman"/>
          <w:color w:val="2D3B45"/>
          <w:sz w:val="24"/>
          <w:szCs w:val="24"/>
        </w:rPr>
        <w:t xml:space="preserve"> (WO2-4)</w:t>
      </w:r>
    </w:p>
    <w:p w14:paraId="5EBEDB83" w14:textId="53097DC5" w:rsidR="00956850" w:rsidRDefault="00956850" w:rsidP="22565C16">
      <w:pPr>
        <w:pStyle w:val="ListParagraph"/>
        <w:numPr>
          <w:ilvl w:val="0"/>
          <w:numId w:val="10"/>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2565C16">
        <w:rPr>
          <w:rFonts w:ascii="Times New Roman" w:eastAsia="Times New Roman" w:hAnsi="Times New Roman" w:cs="Times New Roman"/>
          <w:color w:val="2D3B45"/>
          <w:sz w:val="24"/>
          <w:szCs w:val="24"/>
        </w:rPr>
        <w:t>Chronic Dyspnea with Unilateral Pulmonary Interstitial Infiltrates</w:t>
      </w:r>
      <w:r w:rsidR="00DB1CC3">
        <w:rPr>
          <w:rFonts w:ascii="Times New Roman" w:eastAsia="Times New Roman" w:hAnsi="Times New Roman" w:cs="Times New Roman"/>
          <w:color w:val="2D3B45"/>
          <w:sz w:val="24"/>
          <w:szCs w:val="24"/>
        </w:rPr>
        <w:t xml:space="preserve"> (WO2-4)</w:t>
      </w:r>
    </w:p>
    <w:p w14:paraId="7E6959B0" w14:textId="4C0DCAD8" w:rsidR="00956850" w:rsidRDefault="00956850" w:rsidP="22565C16">
      <w:pPr>
        <w:pStyle w:val="ListParagraph"/>
        <w:numPr>
          <w:ilvl w:val="0"/>
          <w:numId w:val="10"/>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2565C16">
        <w:rPr>
          <w:rFonts w:ascii="Times New Roman" w:eastAsia="Times New Roman" w:hAnsi="Times New Roman" w:cs="Times New Roman"/>
          <w:color w:val="2D3B45"/>
          <w:sz w:val="24"/>
          <w:szCs w:val="24"/>
        </w:rPr>
        <w:t>Chronic Dyspnea with Pleural Effusion</w:t>
      </w:r>
      <w:r w:rsidR="00DB1CC3">
        <w:rPr>
          <w:rFonts w:ascii="Times New Roman" w:eastAsia="Times New Roman" w:hAnsi="Times New Roman" w:cs="Times New Roman"/>
          <w:color w:val="2D3B45"/>
          <w:sz w:val="24"/>
          <w:szCs w:val="24"/>
        </w:rPr>
        <w:t xml:space="preserve"> (WO2-4)</w:t>
      </w:r>
    </w:p>
    <w:p w14:paraId="397DA6C6" w14:textId="28822CB2" w:rsidR="461C3CFD" w:rsidRDefault="001C52FD" w:rsidP="461C3CFD">
      <w:pPr>
        <w:shd w:val="clear" w:color="auto" w:fill="FFFFFF" w:themeFill="background1"/>
        <w:spacing w:beforeAutospacing="1" w:afterAutospacing="1" w:line="240" w:lineRule="auto"/>
        <w:rPr>
          <w:rFonts w:ascii="Times New Roman" w:eastAsia="Times New Roman" w:hAnsi="Times New Roman" w:cs="Times New Roman"/>
          <w:color w:val="2D3B45"/>
        </w:rPr>
      </w:pPr>
      <w:r w:rsidRPr="461C3CFD">
        <w:rPr>
          <w:rFonts w:ascii="Times New Roman" w:eastAsia="Times New Roman" w:hAnsi="Times New Roman" w:cs="Times New Roman"/>
          <w:b/>
          <w:bCs/>
          <w:color w:val="2D3B45"/>
        </w:rPr>
        <w:t>Helpful Hint</w:t>
      </w:r>
      <w:r w:rsidRPr="461C3CFD">
        <w:rPr>
          <w:rFonts w:ascii="Times New Roman" w:eastAsia="Times New Roman" w:hAnsi="Times New Roman" w:cs="Times New Roman"/>
          <w:color w:val="2D3B45"/>
        </w:rPr>
        <w:t xml:space="preserve">: To access these lessons, please log into </w:t>
      </w:r>
      <w:proofErr w:type="spellStart"/>
      <w:r w:rsidRPr="461C3CFD">
        <w:rPr>
          <w:rFonts w:ascii="Times New Roman" w:eastAsia="Times New Roman" w:hAnsi="Times New Roman" w:cs="Times New Roman"/>
          <w:color w:val="2D3B45"/>
        </w:rPr>
        <w:t>iHuman</w:t>
      </w:r>
      <w:proofErr w:type="spellEnd"/>
      <w:r w:rsidRPr="461C3CFD">
        <w:rPr>
          <w:rFonts w:ascii="Times New Roman" w:eastAsia="Times New Roman" w:hAnsi="Times New Roman" w:cs="Times New Roman"/>
          <w:color w:val="2D3B45"/>
        </w:rPr>
        <w:t xml:space="preserve"> and click on the “lessons” tab. You should watch these prior to your </w:t>
      </w:r>
      <w:proofErr w:type="spellStart"/>
      <w:r w:rsidRPr="461C3CFD">
        <w:rPr>
          <w:rFonts w:ascii="Times New Roman" w:eastAsia="Times New Roman" w:hAnsi="Times New Roman" w:cs="Times New Roman"/>
          <w:color w:val="2D3B45"/>
        </w:rPr>
        <w:t>iHuman</w:t>
      </w:r>
      <w:proofErr w:type="spellEnd"/>
      <w:r w:rsidRPr="461C3CFD">
        <w:rPr>
          <w:rFonts w:ascii="Times New Roman" w:eastAsia="Times New Roman" w:hAnsi="Times New Roman" w:cs="Times New Roman"/>
          <w:color w:val="2D3B45"/>
        </w:rPr>
        <w:t xml:space="preserve"> practice case. </w:t>
      </w:r>
    </w:p>
    <w:p w14:paraId="5906747D" w14:textId="69893C34" w:rsidR="00B27F78" w:rsidRPr="00BA48DD" w:rsidRDefault="00B27F78" w:rsidP="00B27F78">
      <w:pPr>
        <w:spacing w:after="0"/>
        <w:rPr>
          <w:rFonts w:ascii="Times New Roman" w:eastAsia="Times New Roman" w:hAnsi="Times New Roman" w:cs="Times New Roman"/>
          <w:color w:val="2D3B45"/>
          <w:sz w:val="24"/>
          <w:szCs w:val="24"/>
        </w:rPr>
      </w:pPr>
      <w:r w:rsidRPr="50D9B1DD">
        <w:rPr>
          <w:rFonts w:ascii="Times New Roman" w:eastAsia="Times New Roman" w:hAnsi="Times New Roman" w:cs="Times New Roman"/>
          <w:color w:val="2D3B45"/>
          <w:sz w:val="24"/>
          <w:szCs w:val="24"/>
        </w:rPr>
        <w:t>Read the following from </w:t>
      </w:r>
      <w:r w:rsidRPr="00D91CA1">
        <w:rPr>
          <w:rFonts w:ascii="Times New Roman" w:eastAsia="Times New Roman" w:hAnsi="Times New Roman" w:cs="Times New Roman"/>
          <w:color w:val="2D3B45"/>
          <w:sz w:val="24"/>
          <w:szCs w:val="24"/>
        </w:rPr>
        <w:t>Up</w:t>
      </w:r>
      <w:r>
        <w:rPr>
          <w:rFonts w:ascii="Times New Roman" w:eastAsia="Times New Roman" w:hAnsi="Times New Roman" w:cs="Times New Roman"/>
          <w:color w:val="2D3B45"/>
          <w:sz w:val="24"/>
          <w:szCs w:val="24"/>
        </w:rPr>
        <w:t>T</w:t>
      </w:r>
      <w:r w:rsidRPr="00D91CA1">
        <w:rPr>
          <w:rFonts w:ascii="Times New Roman" w:eastAsia="Times New Roman" w:hAnsi="Times New Roman" w:cs="Times New Roman"/>
          <w:color w:val="2D3B45"/>
          <w:sz w:val="24"/>
          <w:szCs w:val="24"/>
        </w:rPr>
        <w:t>o</w:t>
      </w:r>
      <w:r>
        <w:rPr>
          <w:rFonts w:ascii="Times New Roman" w:eastAsia="Times New Roman" w:hAnsi="Times New Roman" w:cs="Times New Roman"/>
          <w:color w:val="2D3B45"/>
          <w:sz w:val="24"/>
          <w:szCs w:val="24"/>
        </w:rPr>
        <w:t>D</w:t>
      </w:r>
      <w:r w:rsidRPr="00D91CA1">
        <w:rPr>
          <w:rFonts w:ascii="Times New Roman" w:eastAsia="Times New Roman" w:hAnsi="Times New Roman" w:cs="Times New Roman"/>
          <w:color w:val="2D3B45"/>
          <w:sz w:val="24"/>
          <w:szCs w:val="24"/>
        </w:rPr>
        <w:t>ate</w:t>
      </w:r>
    </w:p>
    <w:p w14:paraId="67AFD319" w14:textId="77777777" w:rsidR="00B27F78" w:rsidRDefault="00B27F78" w:rsidP="00B27F78">
      <w:pPr>
        <w:spacing w:after="0"/>
      </w:pPr>
      <w:bookmarkStart w:id="0" w:name="_Hlk107997185"/>
      <w:r w:rsidRPr="50D9B1DD">
        <w:rPr>
          <w:rFonts w:ascii="Times New Roman" w:eastAsia="Times New Roman" w:hAnsi="Times New Roman" w:cs="Times New Roman"/>
          <w:i/>
          <w:iCs/>
          <w:color w:val="2D3B45"/>
          <w:sz w:val="24"/>
          <w:szCs w:val="24"/>
        </w:rPr>
        <w:t xml:space="preserve">(Available for free from the </w:t>
      </w:r>
      <w:r>
        <w:rPr>
          <w:rFonts w:ascii="Times New Roman" w:eastAsia="Times New Roman" w:hAnsi="Times New Roman" w:cs="Times New Roman"/>
          <w:i/>
          <w:iCs/>
          <w:color w:val="2D3B45"/>
          <w:sz w:val="24"/>
          <w:szCs w:val="24"/>
        </w:rPr>
        <w:t xml:space="preserve">Regis </w:t>
      </w:r>
      <w:r w:rsidRPr="50D9B1DD">
        <w:rPr>
          <w:rFonts w:ascii="Times New Roman" w:eastAsia="Times New Roman" w:hAnsi="Times New Roman" w:cs="Times New Roman"/>
          <w:i/>
          <w:iCs/>
          <w:color w:val="2D3B45"/>
          <w:sz w:val="24"/>
          <w:szCs w:val="24"/>
        </w:rPr>
        <w:t>library under journals)</w:t>
      </w:r>
    </w:p>
    <w:bookmarkEnd w:id="0"/>
    <w:p w14:paraId="5F42514E" w14:textId="5641019E" w:rsidR="00B27F78" w:rsidRDefault="00B27F78" w:rsidP="00B27F78">
      <w:pPr>
        <w:pStyle w:val="ListParagraph"/>
        <w:numPr>
          <w:ilvl w:val="0"/>
          <w:numId w:val="2"/>
        </w:numPr>
        <w:spacing w:after="0"/>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t>Pneumonia</w:t>
      </w:r>
      <w:r w:rsidR="00BA48DD">
        <w:rPr>
          <w:rFonts w:ascii="Times New Roman" w:eastAsia="Times New Roman" w:hAnsi="Times New Roman" w:cs="Times New Roman"/>
          <w:color w:val="2D3B45"/>
          <w:sz w:val="24"/>
          <w:szCs w:val="24"/>
        </w:rPr>
        <w:t xml:space="preserve"> (WO1-4)</w:t>
      </w:r>
    </w:p>
    <w:p w14:paraId="5320101C" w14:textId="7829C35F" w:rsidR="22565C16" w:rsidRDefault="22565C16" w:rsidP="22565C16">
      <w:pPr>
        <w:pStyle w:val="ListParagraph"/>
        <w:numPr>
          <w:ilvl w:val="1"/>
          <w:numId w:val="2"/>
        </w:numPr>
        <w:spacing w:beforeAutospacing="1" w:afterAutospacing="1" w:line="240" w:lineRule="auto"/>
        <w:rPr>
          <w:rFonts w:eastAsiaTheme="minorEastAsia"/>
          <w:color w:val="2D3B45"/>
          <w:sz w:val="24"/>
          <w:szCs w:val="24"/>
        </w:rPr>
      </w:pPr>
      <w:r w:rsidRPr="22565C16">
        <w:rPr>
          <w:rFonts w:ascii="Times New Roman" w:eastAsia="Times New Roman" w:hAnsi="Times New Roman" w:cs="Times New Roman"/>
          <w:color w:val="2D3B45"/>
          <w:sz w:val="24"/>
          <w:szCs w:val="24"/>
        </w:rPr>
        <w:lastRenderedPageBreak/>
        <w:t>Treatment of community-acquired pneumonia in adults in the outpatient setting</w:t>
      </w:r>
    </w:p>
    <w:p w14:paraId="424B5FF4" w14:textId="2235B4C1" w:rsidR="22565C16" w:rsidRDefault="22565C16" w:rsidP="22565C16">
      <w:pPr>
        <w:pStyle w:val="ListParagraph"/>
        <w:numPr>
          <w:ilvl w:val="1"/>
          <w:numId w:val="2"/>
        </w:numPr>
        <w:spacing w:beforeAutospacing="1" w:afterAutospacing="1" w:line="240" w:lineRule="auto"/>
        <w:rPr>
          <w:rFonts w:eastAsiaTheme="minorEastAsia"/>
          <w:color w:val="2D3B45"/>
          <w:sz w:val="24"/>
          <w:szCs w:val="24"/>
        </w:rPr>
      </w:pPr>
      <w:r w:rsidRPr="22565C16">
        <w:rPr>
          <w:rFonts w:ascii="Times New Roman" w:eastAsia="Times New Roman" w:hAnsi="Times New Roman" w:cs="Times New Roman"/>
          <w:color w:val="2D3B45"/>
          <w:sz w:val="24"/>
          <w:szCs w:val="24"/>
        </w:rPr>
        <w:t>Diagnostic approach to community-acquired pneumonia in adults</w:t>
      </w:r>
    </w:p>
    <w:p w14:paraId="0D78BB78" w14:textId="2A64DF63" w:rsidR="22565C16" w:rsidRDefault="22565C16" w:rsidP="22565C16">
      <w:pPr>
        <w:pStyle w:val="ListParagraph"/>
        <w:numPr>
          <w:ilvl w:val="1"/>
          <w:numId w:val="2"/>
        </w:numPr>
        <w:spacing w:beforeAutospacing="1" w:afterAutospacing="1" w:line="240" w:lineRule="auto"/>
        <w:rPr>
          <w:rFonts w:eastAsiaTheme="minorEastAsia"/>
          <w:color w:val="2D3B45"/>
          <w:sz w:val="24"/>
          <w:szCs w:val="24"/>
        </w:rPr>
      </w:pPr>
      <w:r w:rsidRPr="22565C16">
        <w:rPr>
          <w:rFonts w:ascii="Times New Roman" w:eastAsia="Times New Roman" w:hAnsi="Times New Roman" w:cs="Times New Roman"/>
          <w:color w:val="2D3B45"/>
          <w:sz w:val="24"/>
          <w:szCs w:val="24"/>
        </w:rPr>
        <w:t>Epidemiology, pathogenesis, and microbiology of community-acquired pneumonia in adults</w:t>
      </w:r>
    </w:p>
    <w:p w14:paraId="04FA1B3A" w14:textId="5825A8CC" w:rsidR="22565C16" w:rsidRDefault="22565C16" w:rsidP="22565C16">
      <w:pPr>
        <w:pStyle w:val="ListParagraph"/>
        <w:numPr>
          <w:ilvl w:val="1"/>
          <w:numId w:val="2"/>
        </w:numPr>
        <w:spacing w:beforeAutospacing="1" w:afterAutospacing="1" w:line="240" w:lineRule="auto"/>
        <w:rPr>
          <w:rFonts w:eastAsiaTheme="minorEastAsia"/>
          <w:color w:val="2D3B45"/>
          <w:sz w:val="24"/>
          <w:szCs w:val="24"/>
        </w:rPr>
      </w:pPr>
      <w:r w:rsidRPr="22565C16">
        <w:rPr>
          <w:rFonts w:ascii="Times New Roman" w:eastAsia="Times New Roman" w:hAnsi="Times New Roman" w:cs="Times New Roman"/>
          <w:color w:val="2D3B45"/>
          <w:sz w:val="24"/>
          <w:szCs w:val="24"/>
        </w:rPr>
        <w:t>Community-acquired pneumonia in children: Clinical features and diagnosis</w:t>
      </w:r>
    </w:p>
    <w:p w14:paraId="17968130" w14:textId="4D5F761A" w:rsidR="22565C16" w:rsidRDefault="22565C16" w:rsidP="22565C16">
      <w:pPr>
        <w:pStyle w:val="ListParagraph"/>
        <w:numPr>
          <w:ilvl w:val="0"/>
          <w:numId w:val="2"/>
        </w:numPr>
        <w:spacing w:beforeAutospacing="1" w:afterAutospacing="1" w:line="240" w:lineRule="auto"/>
        <w:rPr>
          <w:rFonts w:eastAsiaTheme="minorEastAsia"/>
          <w:color w:val="2D3B45"/>
          <w:sz w:val="24"/>
          <w:szCs w:val="24"/>
        </w:rPr>
      </w:pPr>
      <w:r w:rsidRPr="22565C16">
        <w:rPr>
          <w:rFonts w:ascii="Times New Roman" w:eastAsia="Times New Roman" w:hAnsi="Times New Roman" w:cs="Times New Roman"/>
          <w:color w:val="2D3B45"/>
          <w:sz w:val="24"/>
          <w:szCs w:val="24"/>
        </w:rPr>
        <w:t>Sleep Apnea</w:t>
      </w:r>
      <w:r w:rsidR="009F7371">
        <w:rPr>
          <w:rFonts w:ascii="Times New Roman" w:eastAsia="Times New Roman" w:hAnsi="Times New Roman" w:cs="Times New Roman"/>
          <w:color w:val="2D3B45"/>
          <w:sz w:val="24"/>
          <w:szCs w:val="24"/>
        </w:rPr>
        <w:t xml:space="preserve"> (WO1-4)</w:t>
      </w:r>
    </w:p>
    <w:p w14:paraId="600AC171" w14:textId="736B991C" w:rsidR="22565C16" w:rsidRDefault="22565C16" w:rsidP="22565C16">
      <w:pPr>
        <w:pStyle w:val="ListParagraph"/>
        <w:numPr>
          <w:ilvl w:val="1"/>
          <w:numId w:val="2"/>
        </w:numPr>
        <w:spacing w:beforeAutospacing="1" w:afterAutospacing="1" w:line="240" w:lineRule="auto"/>
        <w:rPr>
          <w:rFonts w:eastAsiaTheme="minorEastAsia"/>
          <w:color w:val="2D3B45"/>
          <w:sz w:val="24"/>
          <w:szCs w:val="24"/>
        </w:rPr>
      </w:pPr>
      <w:r w:rsidRPr="22565C16">
        <w:rPr>
          <w:rFonts w:ascii="Times New Roman" w:eastAsia="Times New Roman" w:hAnsi="Times New Roman" w:cs="Times New Roman"/>
          <w:color w:val="2D3B45"/>
          <w:sz w:val="24"/>
          <w:szCs w:val="24"/>
        </w:rPr>
        <w:t>Overview of obstructive sleep apnea in adults</w:t>
      </w:r>
    </w:p>
    <w:p w14:paraId="13254AA8" w14:textId="0A2EDA73" w:rsidR="22565C16" w:rsidRDefault="22565C16" w:rsidP="22565C16">
      <w:pPr>
        <w:pStyle w:val="ListParagraph"/>
        <w:numPr>
          <w:ilvl w:val="1"/>
          <w:numId w:val="2"/>
        </w:numPr>
        <w:spacing w:beforeAutospacing="1" w:afterAutospacing="1" w:line="240" w:lineRule="auto"/>
        <w:rPr>
          <w:rFonts w:eastAsiaTheme="minorEastAsia"/>
          <w:color w:val="2D3B45"/>
          <w:sz w:val="24"/>
          <w:szCs w:val="24"/>
        </w:rPr>
      </w:pPr>
      <w:r w:rsidRPr="22565C16">
        <w:rPr>
          <w:rFonts w:ascii="Times New Roman" w:eastAsia="Times New Roman" w:hAnsi="Times New Roman" w:cs="Times New Roman"/>
          <w:color w:val="2D3B45"/>
          <w:sz w:val="24"/>
          <w:szCs w:val="24"/>
        </w:rPr>
        <w:t>Clinical presentation and diagnosis of obstructive sleep apnea in adults</w:t>
      </w:r>
    </w:p>
    <w:p w14:paraId="19BEF7BF" w14:textId="4A3D7B6D" w:rsidR="22565C16" w:rsidRDefault="22565C16" w:rsidP="22565C16">
      <w:pPr>
        <w:pStyle w:val="ListParagraph"/>
        <w:numPr>
          <w:ilvl w:val="1"/>
          <w:numId w:val="2"/>
        </w:numPr>
        <w:spacing w:beforeAutospacing="1" w:afterAutospacing="1" w:line="240" w:lineRule="auto"/>
        <w:rPr>
          <w:rFonts w:eastAsiaTheme="minorEastAsia"/>
          <w:color w:val="2D3B45"/>
          <w:sz w:val="24"/>
          <w:szCs w:val="24"/>
        </w:rPr>
      </w:pPr>
      <w:r w:rsidRPr="22565C16">
        <w:rPr>
          <w:rFonts w:ascii="Times New Roman" w:eastAsia="Times New Roman" w:hAnsi="Times New Roman" w:cs="Times New Roman"/>
          <w:color w:val="2D3B45"/>
          <w:sz w:val="24"/>
          <w:szCs w:val="24"/>
        </w:rPr>
        <w:t>Management of obstructive sleep apnea in adults</w:t>
      </w:r>
    </w:p>
    <w:p w14:paraId="650215A2" w14:textId="4CF08D8E" w:rsidR="22565C16" w:rsidRDefault="22565C16" w:rsidP="22565C16">
      <w:pPr>
        <w:pStyle w:val="ListParagraph"/>
        <w:numPr>
          <w:ilvl w:val="1"/>
          <w:numId w:val="2"/>
        </w:numPr>
        <w:spacing w:beforeAutospacing="1" w:afterAutospacing="1" w:line="240" w:lineRule="auto"/>
        <w:rPr>
          <w:rFonts w:eastAsiaTheme="minorEastAsia"/>
          <w:color w:val="2D3B45"/>
          <w:sz w:val="24"/>
          <w:szCs w:val="24"/>
        </w:rPr>
      </w:pPr>
      <w:r w:rsidRPr="22565C16">
        <w:rPr>
          <w:rFonts w:ascii="Times New Roman" w:eastAsia="Times New Roman" w:hAnsi="Times New Roman" w:cs="Times New Roman"/>
          <w:color w:val="2D3B45"/>
          <w:sz w:val="24"/>
          <w:szCs w:val="24"/>
        </w:rPr>
        <w:t>Management of obstructive sleep apnea in children</w:t>
      </w:r>
    </w:p>
    <w:p w14:paraId="2D36B8DA" w14:textId="557E6CB5" w:rsidR="22565C16" w:rsidRDefault="22565C16" w:rsidP="22565C16">
      <w:pPr>
        <w:pStyle w:val="ListParagraph"/>
        <w:numPr>
          <w:ilvl w:val="1"/>
          <w:numId w:val="2"/>
        </w:numPr>
        <w:spacing w:beforeAutospacing="1" w:afterAutospacing="1" w:line="240" w:lineRule="auto"/>
        <w:rPr>
          <w:rFonts w:eastAsiaTheme="minorEastAsia"/>
          <w:color w:val="2D3B45"/>
          <w:sz w:val="24"/>
          <w:szCs w:val="24"/>
        </w:rPr>
      </w:pPr>
      <w:r w:rsidRPr="22565C16">
        <w:rPr>
          <w:rFonts w:ascii="Times New Roman" w:eastAsia="Times New Roman" w:hAnsi="Times New Roman" w:cs="Times New Roman"/>
          <w:color w:val="2D3B45"/>
          <w:sz w:val="24"/>
          <w:szCs w:val="24"/>
        </w:rPr>
        <w:t>Obstructive sleep apnea in pregnancy</w:t>
      </w:r>
    </w:p>
    <w:p w14:paraId="20EE2318" w14:textId="0C34D19A" w:rsidR="22565C16" w:rsidRDefault="22565C16" w:rsidP="22565C16">
      <w:pPr>
        <w:pStyle w:val="ListParagraph"/>
        <w:numPr>
          <w:ilvl w:val="0"/>
          <w:numId w:val="2"/>
        </w:numPr>
        <w:spacing w:beforeAutospacing="1" w:afterAutospacing="1" w:line="240" w:lineRule="auto"/>
        <w:rPr>
          <w:rFonts w:eastAsiaTheme="minorEastAsia"/>
          <w:color w:val="2D3B45"/>
          <w:sz w:val="24"/>
          <w:szCs w:val="24"/>
        </w:rPr>
      </w:pPr>
      <w:r w:rsidRPr="22565C16">
        <w:rPr>
          <w:rFonts w:ascii="Times New Roman" w:eastAsia="Times New Roman" w:hAnsi="Times New Roman" w:cs="Times New Roman"/>
          <w:color w:val="2D3B45"/>
          <w:sz w:val="24"/>
          <w:szCs w:val="24"/>
        </w:rPr>
        <w:t>Influenza</w:t>
      </w:r>
      <w:r w:rsidR="009F7371">
        <w:rPr>
          <w:rFonts w:ascii="Times New Roman" w:eastAsia="Times New Roman" w:hAnsi="Times New Roman" w:cs="Times New Roman"/>
          <w:color w:val="2D3B45"/>
          <w:sz w:val="24"/>
          <w:szCs w:val="24"/>
        </w:rPr>
        <w:t xml:space="preserve"> (WO1-4)</w:t>
      </w:r>
    </w:p>
    <w:p w14:paraId="2291E450" w14:textId="5913F7F1" w:rsidR="22565C16" w:rsidRDefault="22565C16" w:rsidP="22565C16">
      <w:pPr>
        <w:pStyle w:val="ListParagraph"/>
        <w:numPr>
          <w:ilvl w:val="1"/>
          <w:numId w:val="2"/>
        </w:numPr>
        <w:spacing w:beforeAutospacing="1" w:afterAutospacing="1" w:line="240" w:lineRule="auto"/>
        <w:rPr>
          <w:rFonts w:eastAsiaTheme="minorEastAsia"/>
          <w:color w:val="2D3B45"/>
          <w:sz w:val="24"/>
          <w:szCs w:val="24"/>
        </w:rPr>
      </w:pPr>
      <w:r w:rsidRPr="22565C16">
        <w:rPr>
          <w:rFonts w:ascii="Times New Roman" w:eastAsia="Times New Roman" w:hAnsi="Times New Roman" w:cs="Times New Roman"/>
          <w:color w:val="2D3B45"/>
          <w:sz w:val="24"/>
          <w:szCs w:val="24"/>
        </w:rPr>
        <w:t>Clinical manifestations of seasonal influenza in adults</w:t>
      </w:r>
    </w:p>
    <w:p w14:paraId="76468FEF" w14:textId="00E22809" w:rsidR="22565C16" w:rsidRDefault="22565C16" w:rsidP="22565C16">
      <w:pPr>
        <w:pStyle w:val="ListParagraph"/>
        <w:numPr>
          <w:ilvl w:val="1"/>
          <w:numId w:val="2"/>
        </w:numPr>
        <w:spacing w:beforeAutospacing="1" w:afterAutospacing="1" w:line="240" w:lineRule="auto"/>
        <w:rPr>
          <w:rFonts w:eastAsiaTheme="minorEastAsia"/>
          <w:color w:val="2D3B45"/>
          <w:sz w:val="24"/>
          <w:szCs w:val="24"/>
        </w:rPr>
      </w:pPr>
      <w:r w:rsidRPr="22565C16">
        <w:rPr>
          <w:rFonts w:ascii="Times New Roman" w:eastAsia="Times New Roman" w:hAnsi="Times New Roman" w:cs="Times New Roman"/>
          <w:color w:val="2D3B45"/>
          <w:sz w:val="24"/>
          <w:szCs w:val="24"/>
        </w:rPr>
        <w:t>Seasonal influenza in children: Clinical features and diagnosis</w:t>
      </w:r>
    </w:p>
    <w:p w14:paraId="4E0D54A0" w14:textId="7F749A9C" w:rsidR="461C3CFD" w:rsidRPr="00D331F7" w:rsidRDefault="22565C16" w:rsidP="00D331F7">
      <w:pPr>
        <w:pStyle w:val="ListParagraph"/>
        <w:numPr>
          <w:ilvl w:val="1"/>
          <w:numId w:val="2"/>
        </w:numPr>
        <w:spacing w:beforeAutospacing="1" w:afterAutospacing="1" w:line="240" w:lineRule="auto"/>
        <w:rPr>
          <w:rFonts w:eastAsiaTheme="minorEastAsia"/>
          <w:color w:val="2D3B45"/>
          <w:sz w:val="24"/>
          <w:szCs w:val="24"/>
        </w:rPr>
      </w:pPr>
      <w:r w:rsidRPr="461C3CFD">
        <w:rPr>
          <w:rFonts w:ascii="Times New Roman" w:eastAsia="Times New Roman" w:hAnsi="Times New Roman" w:cs="Times New Roman"/>
          <w:color w:val="2D3B45"/>
          <w:sz w:val="24"/>
          <w:szCs w:val="24"/>
        </w:rPr>
        <w:t>Seasonal influenza in children: Prevention and treatment with antiviral drugs</w:t>
      </w:r>
    </w:p>
    <w:p w14:paraId="01FC7C4F" w14:textId="49B341AC" w:rsidR="00D62AF0" w:rsidRDefault="00D62AF0" w:rsidP="5B6BFA51">
      <w:p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5B6BFA51">
        <w:rPr>
          <w:rFonts w:ascii="Times New Roman" w:eastAsia="Times New Roman" w:hAnsi="Times New Roman" w:cs="Times New Roman"/>
          <w:color w:val="2D3B45"/>
          <w:sz w:val="24"/>
          <w:szCs w:val="24"/>
        </w:rPr>
        <w:t xml:space="preserve">Watch the video on Smoking </w:t>
      </w:r>
      <w:r w:rsidR="009F7371">
        <w:rPr>
          <w:rFonts w:ascii="Times New Roman" w:eastAsia="Times New Roman" w:hAnsi="Times New Roman" w:cs="Times New Roman"/>
          <w:color w:val="2D3B45"/>
          <w:sz w:val="24"/>
          <w:szCs w:val="24"/>
        </w:rPr>
        <w:t>C</w:t>
      </w:r>
      <w:r w:rsidRPr="5B6BFA51">
        <w:rPr>
          <w:rFonts w:ascii="Times New Roman" w:eastAsia="Times New Roman" w:hAnsi="Times New Roman" w:cs="Times New Roman"/>
          <w:color w:val="2D3B45"/>
          <w:sz w:val="24"/>
          <w:szCs w:val="24"/>
        </w:rPr>
        <w:t>essation from AANP</w:t>
      </w:r>
    </w:p>
    <w:p w14:paraId="7942B024" w14:textId="1CD2C4BD" w:rsidR="00D62AF0" w:rsidRPr="009F7371" w:rsidRDefault="00D62AF0" w:rsidP="5B6BFA51">
      <w:pPr>
        <w:pStyle w:val="ListParagraph"/>
        <w:numPr>
          <w:ilvl w:val="0"/>
          <w:numId w:val="12"/>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5B6BFA51">
        <w:rPr>
          <w:rFonts w:ascii="Times New Roman" w:eastAsia="Times New Roman" w:hAnsi="Times New Roman" w:cs="Times New Roman"/>
          <w:color w:val="2D3B45"/>
          <w:sz w:val="24"/>
          <w:szCs w:val="24"/>
        </w:rPr>
        <w:t>Smoking cessation starts with addressing the root cause, says AANP Fellow Dr. Susan J. Corbridge, who educates patients about the serious illnesses associated with smoking and helps them quit. Gain insights from Dr. Corbridge, including preventive measures and several "D"s patients can use to avoid smoking.</w:t>
      </w:r>
      <w:r w:rsidR="00CC5F50" w:rsidRPr="5B6BFA51">
        <w:rPr>
          <w:rFonts w:ascii="Times New Roman" w:eastAsia="Times New Roman" w:hAnsi="Times New Roman" w:cs="Times New Roman"/>
          <w:color w:val="2D3B45"/>
          <w:sz w:val="24"/>
          <w:szCs w:val="24"/>
        </w:rPr>
        <w:t xml:space="preserve"> </w:t>
      </w:r>
    </w:p>
    <w:p w14:paraId="73574454" w14:textId="3D7DA9E2" w:rsidR="009F7371" w:rsidRPr="00D26B02" w:rsidRDefault="009F7371" w:rsidP="00D26B02">
      <w:pPr>
        <w:pStyle w:val="ListParagraph"/>
        <w:numPr>
          <w:ilvl w:val="1"/>
          <w:numId w:val="12"/>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009F7371">
        <w:rPr>
          <w:rFonts w:ascii="Times New Roman" w:eastAsia="Times New Roman" w:hAnsi="Times New Roman" w:cs="Times New Roman"/>
          <w:color w:val="2D3B45"/>
          <w:sz w:val="24"/>
          <w:szCs w:val="24"/>
        </w:rPr>
        <w:t>AANP Fellow Dr. Susan Corbridge Shares Smoking Cessation Tips</w:t>
      </w:r>
      <w:r w:rsidR="00D26B02">
        <w:rPr>
          <w:rFonts w:ascii="Times New Roman" w:eastAsia="Times New Roman" w:hAnsi="Times New Roman" w:cs="Times New Roman"/>
          <w:color w:val="2D3B45"/>
          <w:sz w:val="24"/>
          <w:szCs w:val="24"/>
        </w:rPr>
        <w:t xml:space="preserve"> </w:t>
      </w:r>
      <w:r>
        <w:rPr>
          <w:rFonts w:ascii="Times New Roman" w:eastAsia="Times New Roman" w:hAnsi="Times New Roman" w:cs="Times New Roman"/>
          <w:color w:val="2D3B45"/>
          <w:sz w:val="24"/>
          <w:szCs w:val="24"/>
        </w:rPr>
        <w:t>(</w:t>
      </w:r>
      <w:hyperlink r:id="rId8" w:history="1">
        <w:r w:rsidRPr="005A406A">
          <w:rPr>
            <w:rStyle w:val="Hyperlink"/>
            <w:rFonts w:ascii="Times New Roman" w:eastAsia="Times New Roman" w:hAnsi="Times New Roman" w:cs="Times New Roman"/>
            <w:sz w:val="24"/>
            <w:szCs w:val="24"/>
          </w:rPr>
          <w:t>https://youtu.be/SCUwyccKt_8</w:t>
        </w:r>
      </w:hyperlink>
      <w:r w:rsidR="00D26B02">
        <w:rPr>
          <w:rFonts w:ascii="Times New Roman" w:eastAsia="Times New Roman" w:hAnsi="Times New Roman" w:cs="Times New Roman"/>
          <w:sz w:val="24"/>
          <w:szCs w:val="24"/>
        </w:rPr>
        <w:t>)</w:t>
      </w:r>
      <w:r w:rsidRPr="00D26B02">
        <w:rPr>
          <w:rFonts w:ascii="Times New Roman" w:eastAsia="Times New Roman" w:hAnsi="Times New Roman" w:cs="Times New Roman"/>
          <w:color w:val="2D3B45"/>
          <w:sz w:val="24"/>
          <w:szCs w:val="24"/>
        </w:rPr>
        <w:t xml:space="preserve"> (WO1)</w:t>
      </w:r>
    </w:p>
    <w:p w14:paraId="7520985B" w14:textId="231EA09B" w:rsidR="00302A59" w:rsidRPr="00302A59" w:rsidRDefault="00302A59" w:rsidP="00302A59">
      <w:pPr>
        <w:shd w:val="clear" w:color="auto" w:fill="FFFFFF"/>
        <w:spacing w:before="180" w:after="180" w:line="240" w:lineRule="auto"/>
        <w:rPr>
          <w:rFonts w:ascii="Times New Roman" w:eastAsia="Times New Roman" w:hAnsi="Times New Roman" w:cs="Times New Roman"/>
          <w:b/>
          <w:bCs/>
          <w:color w:val="2D3B45"/>
          <w:sz w:val="24"/>
          <w:szCs w:val="24"/>
        </w:rPr>
      </w:pPr>
      <w:r w:rsidRPr="07AB4C58">
        <w:rPr>
          <w:rFonts w:ascii="Times New Roman" w:eastAsia="Times New Roman" w:hAnsi="Times New Roman" w:cs="Times New Roman"/>
          <w:b/>
          <w:bCs/>
          <w:color w:val="2D3B45"/>
          <w:sz w:val="24"/>
          <w:szCs w:val="24"/>
        </w:rPr>
        <w:t>For additional learning, we recommend that you review</w:t>
      </w:r>
      <w:r w:rsidR="0040746D" w:rsidRPr="07AB4C58">
        <w:rPr>
          <w:rFonts w:ascii="Times New Roman" w:eastAsia="Times New Roman" w:hAnsi="Times New Roman" w:cs="Times New Roman"/>
          <w:b/>
          <w:bCs/>
          <w:color w:val="2D3B45"/>
          <w:sz w:val="24"/>
          <w:szCs w:val="24"/>
        </w:rPr>
        <w:t xml:space="preserve"> at least one</w:t>
      </w:r>
      <w:r w:rsidRPr="07AB4C58">
        <w:rPr>
          <w:rFonts w:ascii="Times New Roman" w:eastAsia="Times New Roman" w:hAnsi="Times New Roman" w:cs="Times New Roman"/>
          <w:b/>
          <w:bCs/>
          <w:color w:val="2D3B45"/>
          <w:sz w:val="24"/>
          <w:szCs w:val="24"/>
        </w:rPr>
        <w:t xml:space="preserve"> </w:t>
      </w:r>
      <w:r w:rsidR="007E6473" w:rsidRPr="07AB4C58">
        <w:rPr>
          <w:rFonts w:ascii="Times New Roman" w:eastAsia="Times New Roman" w:hAnsi="Times New Roman" w:cs="Times New Roman"/>
          <w:b/>
          <w:bCs/>
          <w:color w:val="2D3B45"/>
          <w:sz w:val="24"/>
          <w:szCs w:val="24"/>
        </w:rPr>
        <w:t xml:space="preserve">of </w:t>
      </w:r>
      <w:r w:rsidRPr="07AB4C58">
        <w:rPr>
          <w:rFonts w:ascii="Times New Roman" w:eastAsia="Times New Roman" w:hAnsi="Times New Roman" w:cs="Times New Roman"/>
          <w:b/>
          <w:bCs/>
          <w:color w:val="2D3B45"/>
          <w:sz w:val="24"/>
          <w:szCs w:val="24"/>
        </w:rPr>
        <w:t>the following optional materials:</w:t>
      </w:r>
    </w:p>
    <w:p w14:paraId="0A0A0E84" w14:textId="286782DF" w:rsidR="07AB4C58" w:rsidRDefault="07AB4C58" w:rsidP="07AB4C58">
      <w:pPr>
        <w:spacing w:beforeAutospacing="1" w:afterAutospacing="1" w:line="240" w:lineRule="auto"/>
        <w:rPr>
          <w:rFonts w:ascii="Times New Roman" w:eastAsia="Times New Roman" w:hAnsi="Times New Roman" w:cs="Times New Roman"/>
          <w:sz w:val="24"/>
          <w:szCs w:val="24"/>
        </w:rPr>
      </w:pPr>
      <w:r w:rsidRPr="07AB4C58">
        <w:rPr>
          <w:rFonts w:ascii="Times New Roman" w:eastAsia="Times New Roman" w:hAnsi="Times New Roman" w:cs="Times New Roman"/>
          <w:color w:val="2D3B45"/>
          <w:sz w:val="24"/>
          <w:szCs w:val="24"/>
        </w:rPr>
        <w:t>Read the following in Hollier’s (2021) Clinical Guidelines in Primary Care:</w:t>
      </w:r>
    </w:p>
    <w:p w14:paraId="46BD5376" w14:textId="09580DA5" w:rsidR="008761F3" w:rsidRDefault="009368D0" w:rsidP="009368D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D3B45"/>
          <w:sz w:val="24"/>
          <w:szCs w:val="24"/>
        </w:rPr>
      </w:pPr>
      <w:r w:rsidRPr="77B72B09">
        <w:rPr>
          <w:rFonts w:ascii="Times New Roman" w:eastAsia="Times New Roman" w:hAnsi="Times New Roman" w:cs="Times New Roman"/>
          <w:color w:val="2D3B45"/>
          <w:sz w:val="24"/>
          <w:szCs w:val="24"/>
        </w:rPr>
        <w:t>Pulmonary Disorders</w:t>
      </w:r>
      <w:r w:rsidR="009F7371" w:rsidRPr="77B72B09">
        <w:rPr>
          <w:rFonts w:ascii="Times New Roman" w:eastAsia="Times New Roman" w:hAnsi="Times New Roman" w:cs="Times New Roman"/>
          <w:color w:val="2D3B45"/>
          <w:sz w:val="24"/>
          <w:szCs w:val="24"/>
        </w:rPr>
        <w:t xml:space="preserve"> (WO1-4)</w:t>
      </w:r>
    </w:p>
    <w:p w14:paraId="19CC16CB" w14:textId="5F7FC4C0" w:rsidR="00E47A23" w:rsidRDefault="77B72B09" w:rsidP="77B72B09">
      <w:pPr>
        <w:spacing w:before="100" w:beforeAutospacing="1" w:afterAutospacing="1" w:line="240" w:lineRule="auto"/>
        <w:rPr>
          <w:rFonts w:ascii="Times New Roman" w:eastAsia="Times New Roman" w:hAnsi="Times New Roman" w:cs="Times New Roman"/>
          <w:sz w:val="24"/>
          <w:szCs w:val="24"/>
        </w:rPr>
      </w:pPr>
      <w:r w:rsidRPr="77B72B09">
        <w:rPr>
          <w:rFonts w:ascii="Times New Roman" w:eastAsia="Times New Roman" w:hAnsi="Times New Roman" w:cs="Times New Roman"/>
          <w:color w:val="2D3B45"/>
          <w:sz w:val="24"/>
          <w:szCs w:val="24"/>
        </w:rPr>
        <w:t>Read the following in Leik's (2018) Family Nurse Practitioner Certification Intensive Review:</w:t>
      </w:r>
    </w:p>
    <w:p w14:paraId="25B97352" w14:textId="12031ED2" w:rsidR="461C3CFD" w:rsidRPr="00D331F7" w:rsidRDefault="00D2035E" w:rsidP="461C3CFD">
      <w:pPr>
        <w:pStyle w:val="ListParagraph"/>
        <w:numPr>
          <w:ilvl w:val="0"/>
          <w:numId w:val="10"/>
        </w:numPr>
        <w:shd w:val="clear" w:color="auto" w:fill="FFFFFF" w:themeFill="background1"/>
        <w:spacing w:before="100" w:beforeAutospacing="1" w:after="100" w:afterAutospacing="1" w:line="240" w:lineRule="auto"/>
        <w:rPr>
          <w:rFonts w:ascii="Times New Roman" w:eastAsia="Times New Roman" w:hAnsi="Times New Roman" w:cs="Times New Roman"/>
          <w:color w:val="2D3B45"/>
          <w:sz w:val="24"/>
          <w:szCs w:val="24"/>
        </w:rPr>
      </w:pPr>
      <w:r w:rsidRPr="461C3CFD">
        <w:rPr>
          <w:rFonts w:ascii="Times New Roman" w:eastAsia="Times New Roman" w:hAnsi="Times New Roman" w:cs="Times New Roman"/>
          <w:color w:val="2D3B45"/>
          <w:sz w:val="24"/>
          <w:szCs w:val="24"/>
        </w:rPr>
        <w:t>Respiratory Systems Review</w:t>
      </w:r>
      <w:r w:rsidR="00E765B8" w:rsidRPr="461C3CFD">
        <w:rPr>
          <w:rFonts w:ascii="Times New Roman" w:eastAsia="Times New Roman" w:hAnsi="Times New Roman" w:cs="Times New Roman"/>
          <w:color w:val="2D3B45"/>
          <w:sz w:val="24"/>
          <w:szCs w:val="24"/>
        </w:rPr>
        <w:t xml:space="preserve"> (p 219-244)</w:t>
      </w:r>
      <w:r w:rsidR="009F7371" w:rsidRPr="461C3CFD">
        <w:rPr>
          <w:rFonts w:ascii="Times New Roman" w:eastAsia="Times New Roman" w:hAnsi="Times New Roman" w:cs="Times New Roman"/>
          <w:color w:val="2D3B45"/>
          <w:sz w:val="24"/>
          <w:szCs w:val="24"/>
        </w:rPr>
        <w:t xml:space="preserve"> (WO1-4)</w:t>
      </w:r>
    </w:p>
    <w:p w14:paraId="2DEFCA6A" w14:textId="57DA3BF8" w:rsidR="22565C16" w:rsidRDefault="22565C16" w:rsidP="22565C16">
      <w:p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2565C16">
        <w:rPr>
          <w:rFonts w:ascii="Times New Roman" w:eastAsia="Times New Roman" w:hAnsi="Times New Roman" w:cs="Times New Roman"/>
          <w:color w:val="2D3B45"/>
          <w:sz w:val="24"/>
          <w:szCs w:val="24"/>
        </w:rPr>
        <w:t>Articles that further expand content:</w:t>
      </w:r>
    </w:p>
    <w:p w14:paraId="1B517B87" w14:textId="60276705" w:rsidR="22565C16" w:rsidRDefault="22565C16" w:rsidP="22565C16">
      <w:pPr>
        <w:pStyle w:val="ListParagraph"/>
        <w:numPr>
          <w:ilvl w:val="0"/>
          <w:numId w:val="3"/>
        </w:numPr>
        <w:spacing w:beforeAutospacing="1" w:afterAutospacing="1" w:line="240" w:lineRule="auto"/>
        <w:rPr>
          <w:rFonts w:eastAsiaTheme="minorEastAsia"/>
          <w:color w:val="2D3B45"/>
          <w:sz w:val="24"/>
          <w:szCs w:val="24"/>
        </w:rPr>
      </w:pPr>
      <w:r w:rsidRPr="006F092A">
        <w:rPr>
          <w:rFonts w:ascii="Times New Roman" w:eastAsia="Times New Roman" w:hAnsi="Times New Roman" w:cs="Times New Roman"/>
          <w:sz w:val="24"/>
          <w:szCs w:val="24"/>
        </w:rPr>
        <w:t>IDSA Community Acquired Pneumonia Guidelines for Adults</w:t>
      </w:r>
      <w:r w:rsidR="009F7371">
        <w:rPr>
          <w:rFonts w:ascii="Times New Roman" w:eastAsia="Times New Roman" w:hAnsi="Times New Roman" w:cs="Times New Roman"/>
          <w:sz w:val="24"/>
          <w:szCs w:val="24"/>
        </w:rPr>
        <w:t xml:space="preserve"> (WO1-4)</w:t>
      </w:r>
    </w:p>
    <w:p w14:paraId="49C0BFB4" w14:textId="498674BA" w:rsidR="22565C16" w:rsidRDefault="22565C16" w:rsidP="22565C16">
      <w:pPr>
        <w:pStyle w:val="ListParagraph"/>
        <w:numPr>
          <w:ilvl w:val="0"/>
          <w:numId w:val="3"/>
        </w:numPr>
        <w:spacing w:beforeAutospacing="1" w:afterAutospacing="1" w:line="240" w:lineRule="auto"/>
        <w:rPr>
          <w:rFonts w:eastAsiaTheme="minorEastAsia"/>
          <w:color w:val="2D3B45"/>
          <w:sz w:val="24"/>
          <w:szCs w:val="24"/>
        </w:rPr>
      </w:pPr>
      <w:r w:rsidRPr="006F092A">
        <w:rPr>
          <w:rFonts w:ascii="Times New Roman" w:eastAsia="Times New Roman" w:hAnsi="Times New Roman" w:cs="Times New Roman"/>
          <w:sz w:val="24"/>
          <w:szCs w:val="24"/>
        </w:rPr>
        <w:t>American Academy of Sleep Medicine Clinical Practice Guideline for OSA</w:t>
      </w:r>
      <w:r w:rsidR="009F7371">
        <w:rPr>
          <w:rFonts w:ascii="Times New Roman" w:eastAsia="Times New Roman" w:hAnsi="Times New Roman" w:cs="Times New Roman"/>
          <w:sz w:val="24"/>
          <w:szCs w:val="24"/>
        </w:rPr>
        <w:t xml:space="preserve"> (WO1-4)</w:t>
      </w:r>
    </w:p>
    <w:p w14:paraId="0053EFC3" w14:textId="7E7253B2" w:rsidR="22565C16" w:rsidRDefault="22565C16" w:rsidP="22565C16">
      <w:pPr>
        <w:pStyle w:val="ListParagraph"/>
        <w:numPr>
          <w:ilvl w:val="0"/>
          <w:numId w:val="3"/>
        </w:numPr>
        <w:spacing w:beforeAutospacing="1" w:afterAutospacing="1" w:line="240" w:lineRule="auto"/>
        <w:rPr>
          <w:rFonts w:eastAsiaTheme="minorEastAsia"/>
          <w:color w:val="2D3B45"/>
          <w:sz w:val="24"/>
          <w:szCs w:val="24"/>
        </w:rPr>
      </w:pPr>
      <w:r w:rsidRPr="006F092A">
        <w:rPr>
          <w:rFonts w:ascii="Times New Roman" w:eastAsia="Times New Roman" w:hAnsi="Times New Roman" w:cs="Times New Roman"/>
          <w:sz w:val="24"/>
          <w:szCs w:val="24"/>
        </w:rPr>
        <w:t>Clinical Practice Guidelines for Prescribing Pharmacotherapy for Smoking Cessation</w:t>
      </w:r>
      <w:r w:rsidRPr="22565C16">
        <w:rPr>
          <w:rFonts w:ascii="Times New Roman" w:eastAsia="Times New Roman" w:hAnsi="Times New Roman" w:cs="Times New Roman"/>
          <w:color w:val="2D3B45"/>
          <w:sz w:val="24"/>
          <w:szCs w:val="24"/>
        </w:rPr>
        <w:t xml:space="preserve"> (Pharmacology </w:t>
      </w:r>
      <w:r w:rsidR="009F7371">
        <w:rPr>
          <w:rFonts w:ascii="Times New Roman" w:eastAsia="Times New Roman" w:hAnsi="Times New Roman" w:cs="Times New Roman"/>
          <w:color w:val="2D3B45"/>
          <w:sz w:val="24"/>
          <w:szCs w:val="24"/>
        </w:rPr>
        <w:t>R</w:t>
      </w:r>
      <w:r w:rsidRPr="22565C16">
        <w:rPr>
          <w:rFonts w:ascii="Times New Roman" w:eastAsia="Times New Roman" w:hAnsi="Times New Roman" w:cs="Times New Roman"/>
          <w:color w:val="2D3B45"/>
          <w:sz w:val="24"/>
          <w:szCs w:val="24"/>
        </w:rPr>
        <w:t>emediation)</w:t>
      </w:r>
      <w:r w:rsidR="009F7371">
        <w:rPr>
          <w:rFonts w:ascii="Times New Roman" w:eastAsia="Times New Roman" w:hAnsi="Times New Roman" w:cs="Times New Roman"/>
          <w:color w:val="2D3B45"/>
          <w:sz w:val="24"/>
          <w:szCs w:val="24"/>
        </w:rPr>
        <w:t xml:space="preserve"> (WO1-4)</w:t>
      </w:r>
    </w:p>
    <w:p w14:paraId="03F76C24" w14:textId="622A1709" w:rsidR="22565C16" w:rsidRDefault="22565C16" w:rsidP="22565C16">
      <w:pPr>
        <w:pStyle w:val="ListParagraph"/>
        <w:numPr>
          <w:ilvl w:val="0"/>
          <w:numId w:val="3"/>
        </w:numPr>
        <w:spacing w:beforeAutospacing="1" w:afterAutospacing="1" w:line="240" w:lineRule="auto"/>
        <w:rPr>
          <w:rFonts w:eastAsiaTheme="minorEastAsia"/>
          <w:color w:val="2D3B45"/>
          <w:sz w:val="24"/>
          <w:szCs w:val="24"/>
        </w:rPr>
      </w:pPr>
      <w:r w:rsidRPr="006F092A">
        <w:rPr>
          <w:rFonts w:ascii="Times New Roman" w:eastAsia="Times New Roman" w:hAnsi="Times New Roman" w:cs="Times New Roman"/>
          <w:sz w:val="24"/>
          <w:szCs w:val="24"/>
        </w:rPr>
        <w:t>Smoking Cessation Materials for State Tobacco Control Programs</w:t>
      </w:r>
      <w:r w:rsidR="009F7371">
        <w:rPr>
          <w:rFonts w:ascii="Times New Roman" w:eastAsia="Times New Roman" w:hAnsi="Times New Roman" w:cs="Times New Roman"/>
          <w:sz w:val="24"/>
          <w:szCs w:val="24"/>
        </w:rPr>
        <w:t xml:space="preserve"> (WO1-4)</w:t>
      </w:r>
    </w:p>
    <w:p w14:paraId="2337D9A5" w14:textId="1A105A47" w:rsidR="22565C16" w:rsidRDefault="22565C16" w:rsidP="22565C16">
      <w:pPr>
        <w:pStyle w:val="ListParagraph"/>
        <w:numPr>
          <w:ilvl w:val="0"/>
          <w:numId w:val="3"/>
        </w:numPr>
        <w:spacing w:beforeAutospacing="1" w:afterAutospacing="1" w:line="240" w:lineRule="auto"/>
        <w:rPr>
          <w:rFonts w:eastAsiaTheme="minorEastAsia"/>
        </w:rPr>
      </w:pPr>
      <w:r w:rsidRPr="006F092A">
        <w:rPr>
          <w:rFonts w:ascii="Times New Roman" w:eastAsia="Times New Roman" w:hAnsi="Times New Roman" w:cs="Times New Roman"/>
          <w:sz w:val="24"/>
          <w:szCs w:val="24"/>
        </w:rPr>
        <w:t>Clinical Practice Guidelines by the Infectious Diseases Society of America: 2018 Update on Diagnosis, Treatment, Chemoprophylaxis, and Institutional Outbreak Management of Seasonal Influenza</w:t>
      </w:r>
      <w:r w:rsidR="009F7371">
        <w:rPr>
          <w:rFonts w:ascii="Times New Roman" w:eastAsia="Times New Roman" w:hAnsi="Times New Roman" w:cs="Times New Roman"/>
          <w:color w:val="2D3B45"/>
          <w:sz w:val="24"/>
          <w:szCs w:val="24"/>
        </w:rPr>
        <w:t xml:space="preserve"> (WO1-4)</w:t>
      </w:r>
    </w:p>
    <w:p w14:paraId="58D4674B" w14:textId="21F85CB1" w:rsidR="461C3CFD" w:rsidRPr="00D331F7" w:rsidRDefault="22565C16" w:rsidP="461C3CFD">
      <w:pPr>
        <w:pStyle w:val="ListParagraph"/>
        <w:numPr>
          <w:ilvl w:val="0"/>
          <w:numId w:val="3"/>
        </w:numPr>
        <w:spacing w:beforeAutospacing="1" w:afterAutospacing="1" w:line="240" w:lineRule="auto"/>
        <w:rPr>
          <w:rFonts w:eastAsiaTheme="minorEastAsia"/>
          <w:color w:val="2D3B45"/>
          <w:sz w:val="24"/>
          <w:szCs w:val="24"/>
        </w:rPr>
      </w:pPr>
      <w:r w:rsidRPr="461C3CFD">
        <w:rPr>
          <w:rFonts w:ascii="Times New Roman" w:eastAsia="Times New Roman" w:hAnsi="Times New Roman" w:cs="Times New Roman"/>
          <w:sz w:val="24"/>
          <w:szCs w:val="24"/>
        </w:rPr>
        <w:lastRenderedPageBreak/>
        <w:t>Influenza Antiviral Medications: Summary for Clinicians</w:t>
      </w:r>
      <w:r w:rsidR="009F7371" w:rsidRPr="461C3CFD">
        <w:rPr>
          <w:rFonts w:ascii="Times New Roman" w:eastAsia="Times New Roman" w:hAnsi="Times New Roman" w:cs="Times New Roman"/>
          <w:sz w:val="24"/>
          <w:szCs w:val="24"/>
        </w:rPr>
        <w:t xml:space="preserve"> (WO2-4)</w:t>
      </w:r>
    </w:p>
    <w:p w14:paraId="102CC949" w14:textId="77777777" w:rsidR="00E47A23" w:rsidRDefault="22565C16" w:rsidP="00E47A23">
      <w:pPr>
        <w:spacing w:beforeAutospacing="1" w:afterAutospacing="1" w:line="240" w:lineRule="auto"/>
        <w:rPr>
          <w:rFonts w:ascii="Times New Roman" w:eastAsia="Times New Roman" w:hAnsi="Times New Roman" w:cs="Times New Roman"/>
          <w:sz w:val="24"/>
          <w:szCs w:val="24"/>
        </w:rPr>
      </w:pPr>
      <w:r w:rsidRPr="7D3E0E89">
        <w:rPr>
          <w:rFonts w:ascii="Times New Roman" w:eastAsia="Times New Roman" w:hAnsi="Times New Roman" w:cs="Times New Roman"/>
          <w:sz w:val="24"/>
          <w:szCs w:val="24"/>
        </w:rPr>
        <w:t>Videos that further expand content</w:t>
      </w:r>
    </w:p>
    <w:p w14:paraId="7A6E8EFC" w14:textId="55EDB4DA" w:rsidR="22565C16" w:rsidRDefault="00000000" w:rsidP="7D3E0E89">
      <w:pPr>
        <w:pStyle w:val="Heading4"/>
        <w:numPr>
          <w:ilvl w:val="0"/>
          <w:numId w:val="1"/>
        </w:numPr>
        <w:rPr>
          <w:sz w:val="24"/>
          <w:szCs w:val="24"/>
        </w:rPr>
      </w:pPr>
      <w:hyperlink r:id="rId9">
        <w:r w:rsidR="22565C16" w:rsidRPr="7D3E0E89">
          <w:rPr>
            <w:rStyle w:val="Hyperlink"/>
            <w:rFonts w:ascii="Times New Roman" w:eastAsia="Times New Roman" w:hAnsi="Times New Roman" w:cs="Times New Roman"/>
            <w:i w:val="0"/>
            <w:iCs w:val="0"/>
            <w:sz w:val="24"/>
            <w:szCs w:val="24"/>
          </w:rPr>
          <w:t>Community Acquired Pneumonia Adults and Pedi Video</w:t>
        </w:r>
      </w:hyperlink>
      <w:r w:rsidR="00E47A23" w:rsidRPr="7D3E0E89">
        <w:rPr>
          <w:rFonts w:ascii="Times New Roman" w:eastAsia="Times New Roman" w:hAnsi="Times New Roman" w:cs="Times New Roman"/>
          <w:color w:val="373A3C"/>
          <w:sz w:val="24"/>
          <w:szCs w:val="24"/>
        </w:rPr>
        <w:t xml:space="preserve"> </w:t>
      </w:r>
      <w:r w:rsidR="00E47A23" w:rsidRPr="7D3E0E89">
        <w:rPr>
          <w:rFonts w:ascii="Times New Roman" w:eastAsia="Times New Roman" w:hAnsi="Times New Roman" w:cs="Times New Roman"/>
          <w:i w:val="0"/>
          <w:iCs w:val="0"/>
          <w:color w:val="373A3C"/>
          <w:sz w:val="24"/>
          <w:szCs w:val="24"/>
        </w:rPr>
        <w:t>(WO1-4)</w:t>
      </w:r>
    </w:p>
    <w:p w14:paraId="73DB2073" w14:textId="4EA50748" w:rsidR="22565C16" w:rsidRDefault="00000000" w:rsidP="7D3E0E89">
      <w:pPr>
        <w:pStyle w:val="Heading4"/>
        <w:numPr>
          <w:ilvl w:val="0"/>
          <w:numId w:val="1"/>
        </w:numPr>
        <w:rPr>
          <w:sz w:val="24"/>
          <w:szCs w:val="24"/>
        </w:rPr>
      </w:pPr>
      <w:hyperlink r:id="rId10">
        <w:r w:rsidR="22565C16" w:rsidRPr="7D3E0E89">
          <w:rPr>
            <w:rStyle w:val="Hyperlink"/>
            <w:rFonts w:ascii="Times New Roman" w:eastAsia="Times New Roman" w:hAnsi="Times New Roman" w:cs="Times New Roman"/>
            <w:i w:val="0"/>
            <w:iCs w:val="0"/>
            <w:sz w:val="24"/>
            <w:szCs w:val="24"/>
          </w:rPr>
          <w:t>Sleep Apnea Video</w:t>
        </w:r>
      </w:hyperlink>
      <w:r w:rsidR="00E47A23" w:rsidRPr="7D3E0E89">
        <w:rPr>
          <w:rFonts w:ascii="Times New Roman" w:eastAsia="Times New Roman" w:hAnsi="Times New Roman" w:cs="Times New Roman"/>
          <w:i w:val="0"/>
          <w:iCs w:val="0"/>
          <w:color w:val="373A3C"/>
          <w:sz w:val="24"/>
          <w:szCs w:val="24"/>
        </w:rPr>
        <w:t xml:space="preserve"> (WO1-4)</w:t>
      </w:r>
    </w:p>
    <w:p w14:paraId="50B7C9B6" w14:textId="2454977F" w:rsidR="22565C16" w:rsidRDefault="22565C16" w:rsidP="7D3E0E89">
      <w:pPr>
        <w:spacing w:beforeAutospacing="1" w:afterAutospacing="1" w:line="240" w:lineRule="auto"/>
        <w:jc w:val="center"/>
      </w:pPr>
    </w:p>
    <w:sectPr w:rsidR="22565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55B"/>
    <w:multiLevelType w:val="hybridMultilevel"/>
    <w:tmpl w:val="E59E6978"/>
    <w:lvl w:ilvl="0" w:tplc="BD120F14">
      <w:start w:val="1"/>
      <w:numFmt w:val="bullet"/>
      <w:lvlText w:val=""/>
      <w:lvlJc w:val="left"/>
      <w:pPr>
        <w:ind w:left="720" w:hanging="360"/>
      </w:pPr>
      <w:rPr>
        <w:rFonts w:ascii="Symbol" w:hAnsi="Symbol" w:hint="default"/>
      </w:rPr>
    </w:lvl>
    <w:lvl w:ilvl="1" w:tplc="AFEA3906">
      <w:start w:val="1"/>
      <w:numFmt w:val="bullet"/>
      <w:lvlText w:val="o"/>
      <w:lvlJc w:val="left"/>
      <w:pPr>
        <w:ind w:left="1440" w:hanging="360"/>
      </w:pPr>
      <w:rPr>
        <w:rFonts w:ascii="Courier New" w:hAnsi="Courier New" w:hint="default"/>
      </w:rPr>
    </w:lvl>
    <w:lvl w:ilvl="2" w:tplc="0464CA8E">
      <w:start w:val="1"/>
      <w:numFmt w:val="bullet"/>
      <w:lvlText w:val=""/>
      <w:lvlJc w:val="left"/>
      <w:pPr>
        <w:ind w:left="2160" w:hanging="360"/>
      </w:pPr>
      <w:rPr>
        <w:rFonts w:ascii="Wingdings" w:hAnsi="Wingdings" w:hint="default"/>
      </w:rPr>
    </w:lvl>
    <w:lvl w:ilvl="3" w:tplc="5992A530">
      <w:start w:val="1"/>
      <w:numFmt w:val="bullet"/>
      <w:lvlText w:val=""/>
      <w:lvlJc w:val="left"/>
      <w:pPr>
        <w:ind w:left="2880" w:hanging="360"/>
      </w:pPr>
      <w:rPr>
        <w:rFonts w:ascii="Symbol" w:hAnsi="Symbol" w:hint="default"/>
      </w:rPr>
    </w:lvl>
    <w:lvl w:ilvl="4" w:tplc="B204F6C2">
      <w:start w:val="1"/>
      <w:numFmt w:val="bullet"/>
      <w:lvlText w:val="o"/>
      <w:lvlJc w:val="left"/>
      <w:pPr>
        <w:ind w:left="3600" w:hanging="360"/>
      </w:pPr>
      <w:rPr>
        <w:rFonts w:ascii="Courier New" w:hAnsi="Courier New" w:hint="default"/>
      </w:rPr>
    </w:lvl>
    <w:lvl w:ilvl="5" w:tplc="34447AB8">
      <w:start w:val="1"/>
      <w:numFmt w:val="bullet"/>
      <w:lvlText w:val=""/>
      <w:lvlJc w:val="left"/>
      <w:pPr>
        <w:ind w:left="4320" w:hanging="360"/>
      </w:pPr>
      <w:rPr>
        <w:rFonts w:ascii="Wingdings" w:hAnsi="Wingdings" w:hint="default"/>
      </w:rPr>
    </w:lvl>
    <w:lvl w:ilvl="6" w:tplc="42089908">
      <w:start w:val="1"/>
      <w:numFmt w:val="bullet"/>
      <w:lvlText w:val=""/>
      <w:lvlJc w:val="left"/>
      <w:pPr>
        <w:ind w:left="5040" w:hanging="360"/>
      </w:pPr>
      <w:rPr>
        <w:rFonts w:ascii="Symbol" w:hAnsi="Symbol" w:hint="default"/>
      </w:rPr>
    </w:lvl>
    <w:lvl w:ilvl="7" w:tplc="66F2E77C">
      <w:start w:val="1"/>
      <w:numFmt w:val="bullet"/>
      <w:lvlText w:val="o"/>
      <w:lvlJc w:val="left"/>
      <w:pPr>
        <w:ind w:left="5760" w:hanging="360"/>
      </w:pPr>
      <w:rPr>
        <w:rFonts w:ascii="Courier New" w:hAnsi="Courier New" w:hint="default"/>
      </w:rPr>
    </w:lvl>
    <w:lvl w:ilvl="8" w:tplc="3E049A1C">
      <w:start w:val="1"/>
      <w:numFmt w:val="bullet"/>
      <w:lvlText w:val=""/>
      <w:lvlJc w:val="left"/>
      <w:pPr>
        <w:ind w:left="6480" w:hanging="360"/>
      </w:pPr>
      <w:rPr>
        <w:rFonts w:ascii="Wingdings" w:hAnsi="Wingdings" w:hint="default"/>
      </w:rPr>
    </w:lvl>
  </w:abstractNum>
  <w:abstractNum w:abstractNumId="1" w15:restartNumberingAfterBreak="0">
    <w:nsid w:val="02F05DDA"/>
    <w:multiLevelType w:val="hybridMultilevel"/>
    <w:tmpl w:val="9B84AFD2"/>
    <w:lvl w:ilvl="0" w:tplc="FFFFFFFF">
      <w:start w:val="1"/>
      <w:numFmt w:val="bullet"/>
      <w:lvlText w:val=""/>
      <w:lvlJc w:val="left"/>
      <w:pPr>
        <w:ind w:left="720" w:hanging="360"/>
      </w:pPr>
      <w:rPr>
        <w:rFonts w:ascii="Symbol" w:hAnsi="Symbol" w:hint="default"/>
      </w:rPr>
    </w:lvl>
    <w:lvl w:ilvl="1" w:tplc="CB9CAE80">
      <w:start w:val="1"/>
      <w:numFmt w:val="bullet"/>
      <w:lvlText w:val="o"/>
      <w:lvlJc w:val="left"/>
      <w:pPr>
        <w:ind w:left="1440" w:hanging="360"/>
      </w:pPr>
      <w:rPr>
        <w:rFonts w:ascii="Courier New" w:hAnsi="Courier New" w:hint="default"/>
      </w:rPr>
    </w:lvl>
    <w:lvl w:ilvl="2" w:tplc="D6A28852">
      <w:start w:val="1"/>
      <w:numFmt w:val="bullet"/>
      <w:lvlText w:val=""/>
      <w:lvlJc w:val="left"/>
      <w:pPr>
        <w:ind w:left="2160" w:hanging="360"/>
      </w:pPr>
      <w:rPr>
        <w:rFonts w:ascii="Wingdings" w:hAnsi="Wingdings" w:hint="default"/>
      </w:rPr>
    </w:lvl>
    <w:lvl w:ilvl="3" w:tplc="4D7E3130">
      <w:start w:val="1"/>
      <w:numFmt w:val="bullet"/>
      <w:lvlText w:val=""/>
      <w:lvlJc w:val="left"/>
      <w:pPr>
        <w:ind w:left="2880" w:hanging="360"/>
      </w:pPr>
      <w:rPr>
        <w:rFonts w:ascii="Symbol" w:hAnsi="Symbol" w:hint="default"/>
      </w:rPr>
    </w:lvl>
    <w:lvl w:ilvl="4" w:tplc="7334F6E6">
      <w:start w:val="1"/>
      <w:numFmt w:val="bullet"/>
      <w:lvlText w:val="o"/>
      <w:lvlJc w:val="left"/>
      <w:pPr>
        <w:ind w:left="3600" w:hanging="360"/>
      </w:pPr>
      <w:rPr>
        <w:rFonts w:ascii="Courier New" w:hAnsi="Courier New" w:hint="default"/>
      </w:rPr>
    </w:lvl>
    <w:lvl w:ilvl="5" w:tplc="865608B8">
      <w:start w:val="1"/>
      <w:numFmt w:val="bullet"/>
      <w:lvlText w:val=""/>
      <w:lvlJc w:val="left"/>
      <w:pPr>
        <w:ind w:left="4320" w:hanging="360"/>
      </w:pPr>
      <w:rPr>
        <w:rFonts w:ascii="Wingdings" w:hAnsi="Wingdings" w:hint="default"/>
      </w:rPr>
    </w:lvl>
    <w:lvl w:ilvl="6" w:tplc="F13AEA26">
      <w:start w:val="1"/>
      <w:numFmt w:val="bullet"/>
      <w:lvlText w:val=""/>
      <w:lvlJc w:val="left"/>
      <w:pPr>
        <w:ind w:left="5040" w:hanging="360"/>
      </w:pPr>
      <w:rPr>
        <w:rFonts w:ascii="Symbol" w:hAnsi="Symbol" w:hint="default"/>
      </w:rPr>
    </w:lvl>
    <w:lvl w:ilvl="7" w:tplc="64383024">
      <w:start w:val="1"/>
      <w:numFmt w:val="bullet"/>
      <w:lvlText w:val="o"/>
      <w:lvlJc w:val="left"/>
      <w:pPr>
        <w:ind w:left="5760" w:hanging="360"/>
      </w:pPr>
      <w:rPr>
        <w:rFonts w:ascii="Courier New" w:hAnsi="Courier New" w:hint="default"/>
      </w:rPr>
    </w:lvl>
    <w:lvl w:ilvl="8" w:tplc="41140C58">
      <w:start w:val="1"/>
      <w:numFmt w:val="bullet"/>
      <w:lvlText w:val=""/>
      <w:lvlJc w:val="left"/>
      <w:pPr>
        <w:ind w:left="6480" w:hanging="360"/>
      </w:pPr>
      <w:rPr>
        <w:rFonts w:ascii="Wingdings" w:hAnsi="Wingdings" w:hint="default"/>
      </w:rPr>
    </w:lvl>
  </w:abstractNum>
  <w:abstractNum w:abstractNumId="2" w15:restartNumberingAfterBreak="0">
    <w:nsid w:val="0ADC4963"/>
    <w:multiLevelType w:val="multilevel"/>
    <w:tmpl w:val="41A8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83D68"/>
    <w:multiLevelType w:val="multilevel"/>
    <w:tmpl w:val="F3B2A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7B4709"/>
    <w:multiLevelType w:val="hybridMultilevel"/>
    <w:tmpl w:val="B3901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85BEF"/>
    <w:multiLevelType w:val="hybridMultilevel"/>
    <w:tmpl w:val="3DF0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D0FBC"/>
    <w:multiLevelType w:val="hybridMultilevel"/>
    <w:tmpl w:val="8E36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D473AC"/>
    <w:multiLevelType w:val="hybridMultilevel"/>
    <w:tmpl w:val="98683A0A"/>
    <w:lvl w:ilvl="0" w:tplc="11240A4E">
      <w:start w:val="1"/>
      <w:numFmt w:val="bullet"/>
      <w:lvlText w:val=""/>
      <w:lvlJc w:val="left"/>
      <w:pPr>
        <w:ind w:left="720" w:hanging="360"/>
      </w:pPr>
      <w:rPr>
        <w:rFonts w:ascii="Symbol" w:hAnsi="Symbol" w:hint="default"/>
      </w:rPr>
    </w:lvl>
    <w:lvl w:ilvl="1" w:tplc="C5AC0D02">
      <w:start w:val="1"/>
      <w:numFmt w:val="bullet"/>
      <w:lvlText w:val="o"/>
      <w:lvlJc w:val="left"/>
      <w:pPr>
        <w:ind w:left="1440" w:hanging="360"/>
      </w:pPr>
      <w:rPr>
        <w:rFonts w:ascii="Courier New" w:hAnsi="Courier New" w:hint="default"/>
      </w:rPr>
    </w:lvl>
    <w:lvl w:ilvl="2" w:tplc="508C9A30">
      <w:start w:val="1"/>
      <w:numFmt w:val="bullet"/>
      <w:lvlText w:val=""/>
      <w:lvlJc w:val="left"/>
      <w:pPr>
        <w:ind w:left="2160" w:hanging="360"/>
      </w:pPr>
      <w:rPr>
        <w:rFonts w:ascii="Wingdings" w:hAnsi="Wingdings" w:hint="default"/>
      </w:rPr>
    </w:lvl>
    <w:lvl w:ilvl="3" w:tplc="9DE4C87E">
      <w:start w:val="1"/>
      <w:numFmt w:val="bullet"/>
      <w:lvlText w:val=""/>
      <w:lvlJc w:val="left"/>
      <w:pPr>
        <w:ind w:left="2880" w:hanging="360"/>
      </w:pPr>
      <w:rPr>
        <w:rFonts w:ascii="Symbol" w:hAnsi="Symbol" w:hint="default"/>
      </w:rPr>
    </w:lvl>
    <w:lvl w:ilvl="4" w:tplc="1660CE2E">
      <w:start w:val="1"/>
      <w:numFmt w:val="bullet"/>
      <w:lvlText w:val="o"/>
      <w:lvlJc w:val="left"/>
      <w:pPr>
        <w:ind w:left="3600" w:hanging="360"/>
      </w:pPr>
      <w:rPr>
        <w:rFonts w:ascii="Courier New" w:hAnsi="Courier New" w:hint="default"/>
      </w:rPr>
    </w:lvl>
    <w:lvl w:ilvl="5" w:tplc="52B09BBC">
      <w:start w:val="1"/>
      <w:numFmt w:val="bullet"/>
      <w:lvlText w:val=""/>
      <w:lvlJc w:val="left"/>
      <w:pPr>
        <w:ind w:left="4320" w:hanging="360"/>
      </w:pPr>
      <w:rPr>
        <w:rFonts w:ascii="Wingdings" w:hAnsi="Wingdings" w:hint="default"/>
      </w:rPr>
    </w:lvl>
    <w:lvl w:ilvl="6" w:tplc="F490F652">
      <w:start w:val="1"/>
      <w:numFmt w:val="bullet"/>
      <w:lvlText w:val=""/>
      <w:lvlJc w:val="left"/>
      <w:pPr>
        <w:ind w:left="5040" w:hanging="360"/>
      </w:pPr>
      <w:rPr>
        <w:rFonts w:ascii="Symbol" w:hAnsi="Symbol" w:hint="default"/>
      </w:rPr>
    </w:lvl>
    <w:lvl w:ilvl="7" w:tplc="67E2BFFA">
      <w:start w:val="1"/>
      <w:numFmt w:val="bullet"/>
      <w:lvlText w:val="o"/>
      <w:lvlJc w:val="left"/>
      <w:pPr>
        <w:ind w:left="5760" w:hanging="360"/>
      </w:pPr>
      <w:rPr>
        <w:rFonts w:ascii="Courier New" w:hAnsi="Courier New" w:hint="default"/>
      </w:rPr>
    </w:lvl>
    <w:lvl w:ilvl="8" w:tplc="6832D47A">
      <w:start w:val="1"/>
      <w:numFmt w:val="bullet"/>
      <w:lvlText w:val=""/>
      <w:lvlJc w:val="left"/>
      <w:pPr>
        <w:ind w:left="6480" w:hanging="360"/>
      </w:pPr>
      <w:rPr>
        <w:rFonts w:ascii="Wingdings" w:hAnsi="Wingdings" w:hint="default"/>
      </w:rPr>
    </w:lvl>
  </w:abstractNum>
  <w:abstractNum w:abstractNumId="8" w15:restartNumberingAfterBreak="0">
    <w:nsid w:val="435F5866"/>
    <w:multiLevelType w:val="hybridMultilevel"/>
    <w:tmpl w:val="25C09BF0"/>
    <w:lvl w:ilvl="0" w:tplc="E5A2113E">
      <w:start w:val="1"/>
      <w:numFmt w:val="bullet"/>
      <w:lvlText w:val=""/>
      <w:lvlJc w:val="left"/>
      <w:pPr>
        <w:ind w:left="720" w:hanging="360"/>
      </w:pPr>
      <w:rPr>
        <w:rFonts w:ascii="Symbol" w:hAnsi="Symbol" w:hint="default"/>
      </w:rPr>
    </w:lvl>
    <w:lvl w:ilvl="1" w:tplc="EBA26F20">
      <w:start w:val="1"/>
      <w:numFmt w:val="bullet"/>
      <w:lvlText w:val="o"/>
      <w:lvlJc w:val="left"/>
      <w:pPr>
        <w:ind w:left="1440" w:hanging="360"/>
      </w:pPr>
      <w:rPr>
        <w:rFonts w:ascii="Courier New" w:hAnsi="Courier New" w:hint="default"/>
      </w:rPr>
    </w:lvl>
    <w:lvl w:ilvl="2" w:tplc="8102CE7C">
      <w:start w:val="1"/>
      <w:numFmt w:val="bullet"/>
      <w:lvlText w:val=""/>
      <w:lvlJc w:val="left"/>
      <w:pPr>
        <w:ind w:left="2160" w:hanging="360"/>
      </w:pPr>
      <w:rPr>
        <w:rFonts w:ascii="Wingdings" w:hAnsi="Wingdings" w:hint="default"/>
      </w:rPr>
    </w:lvl>
    <w:lvl w:ilvl="3" w:tplc="FBD48632">
      <w:start w:val="1"/>
      <w:numFmt w:val="bullet"/>
      <w:lvlText w:val=""/>
      <w:lvlJc w:val="left"/>
      <w:pPr>
        <w:ind w:left="2880" w:hanging="360"/>
      </w:pPr>
      <w:rPr>
        <w:rFonts w:ascii="Symbol" w:hAnsi="Symbol" w:hint="default"/>
      </w:rPr>
    </w:lvl>
    <w:lvl w:ilvl="4" w:tplc="9530E94E">
      <w:start w:val="1"/>
      <w:numFmt w:val="bullet"/>
      <w:lvlText w:val="o"/>
      <w:lvlJc w:val="left"/>
      <w:pPr>
        <w:ind w:left="3600" w:hanging="360"/>
      </w:pPr>
      <w:rPr>
        <w:rFonts w:ascii="Courier New" w:hAnsi="Courier New" w:hint="default"/>
      </w:rPr>
    </w:lvl>
    <w:lvl w:ilvl="5" w:tplc="1D1620D6">
      <w:start w:val="1"/>
      <w:numFmt w:val="bullet"/>
      <w:lvlText w:val=""/>
      <w:lvlJc w:val="left"/>
      <w:pPr>
        <w:ind w:left="4320" w:hanging="360"/>
      </w:pPr>
      <w:rPr>
        <w:rFonts w:ascii="Wingdings" w:hAnsi="Wingdings" w:hint="default"/>
      </w:rPr>
    </w:lvl>
    <w:lvl w:ilvl="6" w:tplc="1932073A">
      <w:start w:val="1"/>
      <w:numFmt w:val="bullet"/>
      <w:lvlText w:val=""/>
      <w:lvlJc w:val="left"/>
      <w:pPr>
        <w:ind w:left="5040" w:hanging="360"/>
      </w:pPr>
      <w:rPr>
        <w:rFonts w:ascii="Symbol" w:hAnsi="Symbol" w:hint="default"/>
      </w:rPr>
    </w:lvl>
    <w:lvl w:ilvl="7" w:tplc="971CAFAC">
      <w:start w:val="1"/>
      <w:numFmt w:val="bullet"/>
      <w:lvlText w:val="o"/>
      <w:lvlJc w:val="left"/>
      <w:pPr>
        <w:ind w:left="5760" w:hanging="360"/>
      </w:pPr>
      <w:rPr>
        <w:rFonts w:ascii="Courier New" w:hAnsi="Courier New" w:hint="default"/>
      </w:rPr>
    </w:lvl>
    <w:lvl w:ilvl="8" w:tplc="CC7418A0">
      <w:start w:val="1"/>
      <w:numFmt w:val="bullet"/>
      <w:lvlText w:val=""/>
      <w:lvlJc w:val="left"/>
      <w:pPr>
        <w:ind w:left="6480" w:hanging="360"/>
      </w:pPr>
      <w:rPr>
        <w:rFonts w:ascii="Wingdings" w:hAnsi="Wingdings" w:hint="default"/>
      </w:rPr>
    </w:lvl>
  </w:abstractNum>
  <w:abstractNum w:abstractNumId="9" w15:restartNumberingAfterBreak="0">
    <w:nsid w:val="443974F8"/>
    <w:multiLevelType w:val="multilevel"/>
    <w:tmpl w:val="42BC7A96"/>
    <w:lvl w:ilvl="0">
      <w:start w:val="1"/>
      <w:numFmt w:val="bullet"/>
      <w:lvlText w:val=""/>
      <w:lvlJc w:val="left"/>
      <w:pPr>
        <w:tabs>
          <w:tab w:val="num" w:pos="690"/>
        </w:tabs>
        <w:ind w:left="690" w:hanging="360"/>
      </w:pPr>
      <w:rPr>
        <w:rFonts w:ascii="Symbol" w:hAnsi="Symbol" w:hint="default"/>
        <w:sz w:val="20"/>
      </w:rPr>
    </w:lvl>
    <w:lvl w:ilvl="1">
      <w:start w:val="1"/>
      <w:numFmt w:val="bullet"/>
      <w:lvlText w:val="o"/>
      <w:lvlJc w:val="left"/>
      <w:pPr>
        <w:tabs>
          <w:tab w:val="num" w:pos="1410"/>
        </w:tabs>
        <w:ind w:left="1410" w:hanging="360"/>
      </w:pPr>
      <w:rPr>
        <w:rFonts w:ascii="Courier New" w:hAnsi="Courier New" w:hint="default"/>
        <w:sz w:val="20"/>
      </w:rPr>
    </w:lvl>
    <w:lvl w:ilvl="2">
      <w:start w:val="1"/>
      <w:numFmt w:val="bullet"/>
      <w:lvlText w:val=""/>
      <w:lvlJc w:val="left"/>
      <w:pPr>
        <w:tabs>
          <w:tab w:val="num" w:pos="2130"/>
        </w:tabs>
        <w:ind w:left="2130" w:hanging="360"/>
      </w:pPr>
      <w:rPr>
        <w:rFonts w:ascii="Wingdings" w:hAnsi="Wingdings" w:hint="default"/>
        <w:sz w:val="20"/>
      </w:rPr>
    </w:lvl>
    <w:lvl w:ilvl="3">
      <w:start w:val="1"/>
      <w:numFmt w:val="decimal"/>
      <w:lvlText w:val="%4."/>
      <w:lvlJc w:val="left"/>
      <w:pPr>
        <w:ind w:left="2850" w:hanging="360"/>
      </w:pPr>
      <w:rPr>
        <w:rFonts w:hint="default"/>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10" w15:restartNumberingAfterBreak="0">
    <w:nsid w:val="4C6D3705"/>
    <w:multiLevelType w:val="multilevel"/>
    <w:tmpl w:val="CDCE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7D5B15"/>
    <w:multiLevelType w:val="hybridMultilevel"/>
    <w:tmpl w:val="FDDC778E"/>
    <w:lvl w:ilvl="0" w:tplc="09648C78">
      <w:start w:val="1"/>
      <w:numFmt w:val="bullet"/>
      <w:lvlText w:val="·"/>
      <w:lvlJc w:val="left"/>
      <w:pPr>
        <w:ind w:left="720" w:hanging="360"/>
      </w:pPr>
      <w:rPr>
        <w:rFonts w:ascii="Symbol" w:hAnsi="Symbol" w:hint="default"/>
      </w:rPr>
    </w:lvl>
    <w:lvl w:ilvl="1" w:tplc="3C54EBBA">
      <w:start w:val="1"/>
      <w:numFmt w:val="bullet"/>
      <w:lvlText w:val="o"/>
      <w:lvlJc w:val="left"/>
      <w:pPr>
        <w:ind w:left="1440" w:hanging="360"/>
      </w:pPr>
      <w:rPr>
        <w:rFonts w:ascii="Courier New" w:hAnsi="Courier New" w:hint="default"/>
      </w:rPr>
    </w:lvl>
    <w:lvl w:ilvl="2" w:tplc="C3785B52">
      <w:start w:val="1"/>
      <w:numFmt w:val="bullet"/>
      <w:lvlText w:val=""/>
      <w:lvlJc w:val="left"/>
      <w:pPr>
        <w:ind w:left="2160" w:hanging="360"/>
      </w:pPr>
      <w:rPr>
        <w:rFonts w:ascii="Wingdings" w:hAnsi="Wingdings" w:hint="default"/>
      </w:rPr>
    </w:lvl>
    <w:lvl w:ilvl="3" w:tplc="D14CD2D8">
      <w:start w:val="1"/>
      <w:numFmt w:val="bullet"/>
      <w:lvlText w:val=""/>
      <w:lvlJc w:val="left"/>
      <w:pPr>
        <w:ind w:left="2880" w:hanging="360"/>
      </w:pPr>
      <w:rPr>
        <w:rFonts w:ascii="Symbol" w:hAnsi="Symbol" w:hint="default"/>
      </w:rPr>
    </w:lvl>
    <w:lvl w:ilvl="4" w:tplc="56A0AE7E">
      <w:start w:val="1"/>
      <w:numFmt w:val="bullet"/>
      <w:lvlText w:val="o"/>
      <w:lvlJc w:val="left"/>
      <w:pPr>
        <w:ind w:left="3600" w:hanging="360"/>
      </w:pPr>
      <w:rPr>
        <w:rFonts w:ascii="Courier New" w:hAnsi="Courier New" w:hint="default"/>
      </w:rPr>
    </w:lvl>
    <w:lvl w:ilvl="5" w:tplc="A7CA773C">
      <w:start w:val="1"/>
      <w:numFmt w:val="bullet"/>
      <w:lvlText w:val=""/>
      <w:lvlJc w:val="left"/>
      <w:pPr>
        <w:ind w:left="4320" w:hanging="360"/>
      </w:pPr>
      <w:rPr>
        <w:rFonts w:ascii="Wingdings" w:hAnsi="Wingdings" w:hint="default"/>
      </w:rPr>
    </w:lvl>
    <w:lvl w:ilvl="6" w:tplc="DD74536A">
      <w:start w:val="1"/>
      <w:numFmt w:val="bullet"/>
      <w:lvlText w:val=""/>
      <w:lvlJc w:val="left"/>
      <w:pPr>
        <w:ind w:left="5040" w:hanging="360"/>
      </w:pPr>
      <w:rPr>
        <w:rFonts w:ascii="Symbol" w:hAnsi="Symbol" w:hint="default"/>
      </w:rPr>
    </w:lvl>
    <w:lvl w:ilvl="7" w:tplc="5B34737A">
      <w:start w:val="1"/>
      <w:numFmt w:val="bullet"/>
      <w:lvlText w:val="o"/>
      <w:lvlJc w:val="left"/>
      <w:pPr>
        <w:ind w:left="5760" w:hanging="360"/>
      </w:pPr>
      <w:rPr>
        <w:rFonts w:ascii="Courier New" w:hAnsi="Courier New" w:hint="default"/>
      </w:rPr>
    </w:lvl>
    <w:lvl w:ilvl="8" w:tplc="78025652">
      <w:start w:val="1"/>
      <w:numFmt w:val="bullet"/>
      <w:lvlText w:val=""/>
      <w:lvlJc w:val="left"/>
      <w:pPr>
        <w:ind w:left="6480" w:hanging="360"/>
      </w:pPr>
      <w:rPr>
        <w:rFonts w:ascii="Wingdings" w:hAnsi="Wingdings" w:hint="default"/>
      </w:rPr>
    </w:lvl>
  </w:abstractNum>
  <w:abstractNum w:abstractNumId="12" w15:restartNumberingAfterBreak="0">
    <w:nsid w:val="70AA7AD5"/>
    <w:multiLevelType w:val="hybridMultilevel"/>
    <w:tmpl w:val="1850098A"/>
    <w:lvl w:ilvl="0" w:tplc="6698367E">
      <w:start w:val="1"/>
      <w:numFmt w:val="bullet"/>
      <w:lvlText w:val=""/>
      <w:lvlJc w:val="left"/>
      <w:pPr>
        <w:ind w:left="720" w:hanging="360"/>
      </w:pPr>
      <w:rPr>
        <w:rFonts w:ascii="Symbol" w:hAnsi="Symbol" w:hint="default"/>
      </w:rPr>
    </w:lvl>
    <w:lvl w:ilvl="1" w:tplc="CCD8FCF8">
      <w:start w:val="1"/>
      <w:numFmt w:val="bullet"/>
      <w:lvlText w:val="o"/>
      <w:lvlJc w:val="left"/>
      <w:pPr>
        <w:ind w:left="1440" w:hanging="360"/>
      </w:pPr>
      <w:rPr>
        <w:rFonts w:ascii="Courier New" w:hAnsi="Courier New" w:hint="default"/>
      </w:rPr>
    </w:lvl>
    <w:lvl w:ilvl="2" w:tplc="79927968">
      <w:start w:val="1"/>
      <w:numFmt w:val="bullet"/>
      <w:lvlText w:val=""/>
      <w:lvlJc w:val="left"/>
      <w:pPr>
        <w:ind w:left="2160" w:hanging="360"/>
      </w:pPr>
      <w:rPr>
        <w:rFonts w:ascii="Wingdings" w:hAnsi="Wingdings" w:hint="default"/>
      </w:rPr>
    </w:lvl>
    <w:lvl w:ilvl="3" w:tplc="F4367330">
      <w:start w:val="1"/>
      <w:numFmt w:val="bullet"/>
      <w:lvlText w:val=""/>
      <w:lvlJc w:val="left"/>
      <w:pPr>
        <w:ind w:left="2880" w:hanging="360"/>
      </w:pPr>
      <w:rPr>
        <w:rFonts w:ascii="Symbol" w:hAnsi="Symbol" w:hint="default"/>
      </w:rPr>
    </w:lvl>
    <w:lvl w:ilvl="4" w:tplc="57AAAA42">
      <w:start w:val="1"/>
      <w:numFmt w:val="bullet"/>
      <w:lvlText w:val="o"/>
      <w:lvlJc w:val="left"/>
      <w:pPr>
        <w:ind w:left="3600" w:hanging="360"/>
      </w:pPr>
      <w:rPr>
        <w:rFonts w:ascii="Courier New" w:hAnsi="Courier New" w:hint="default"/>
      </w:rPr>
    </w:lvl>
    <w:lvl w:ilvl="5" w:tplc="2EBC3EBA">
      <w:start w:val="1"/>
      <w:numFmt w:val="bullet"/>
      <w:lvlText w:val=""/>
      <w:lvlJc w:val="left"/>
      <w:pPr>
        <w:ind w:left="4320" w:hanging="360"/>
      </w:pPr>
      <w:rPr>
        <w:rFonts w:ascii="Wingdings" w:hAnsi="Wingdings" w:hint="default"/>
      </w:rPr>
    </w:lvl>
    <w:lvl w:ilvl="6" w:tplc="D2EAF1EC">
      <w:start w:val="1"/>
      <w:numFmt w:val="bullet"/>
      <w:lvlText w:val=""/>
      <w:lvlJc w:val="left"/>
      <w:pPr>
        <w:ind w:left="5040" w:hanging="360"/>
      </w:pPr>
      <w:rPr>
        <w:rFonts w:ascii="Symbol" w:hAnsi="Symbol" w:hint="default"/>
      </w:rPr>
    </w:lvl>
    <w:lvl w:ilvl="7" w:tplc="A11A10DE">
      <w:start w:val="1"/>
      <w:numFmt w:val="bullet"/>
      <w:lvlText w:val="o"/>
      <w:lvlJc w:val="left"/>
      <w:pPr>
        <w:ind w:left="5760" w:hanging="360"/>
      </w:pPr>
      <w:rPr>
        <w:rFonts w:ascii="Courier New" w:hAnsi="Courier New" w:hint="default"/>
      </w:rPr>
    </w:lvl>
    <w:lvl w:ilvl="8" w:tplc="98A43F92">
      <w:start w:val="1"/>
      <w:numFmt w:val="bullet"/>
      <w:lvlText w:val=""/>
      <w:lvlJc w:val="left"/>
      <w:pPr>
        <w:ind w:left="6480" w:hanging="360"/>
      </w:pPr>
      <w:rPr>
        <w:rFonts w:ascii="Wingdings" w:hAnsi="Wingdings" w:hint="default"/>
      </w:rPr>
    </w:lvl>
  </w:abstractNum>
  <w:num w:numId="1" w16cid:durableId="254018040">
    <w:abstractNumId w:val="1"/>
  </w:num>
  <w:num w:numId="2" w16cid:durableId="1002701238">
    <w:abstractNumId w:val="8"/>
  </w:num>
  <w:num w:numId="3" w16cid:durableId="2008944683">
    <w:abstractNumId w:val="0"/>
  </w:num>
  <w:num w:numId="4" w16cid:durableId="1348218009">
    <w:abstractNumId w:val="7"/>
  </w:num>
  <w:num w:numId="5" w16cid:durableId="831601593">
    <w:abstractNumId w:val="11"/>
  </w:num>
  <w:num w:numId="6" w16cid:durableId="658772964">
    <w:abstractNumId w:val="3"/>
  </w:num>
  <w:num w:numId="7" w16cid:durableId="379983626">
    <w:abstractNumId w:val="9"/>
  </w:num>
  <w:num w:numId="8" w16cid:durableId="40325378">
    <w:abstractNumId w:val="2"/>
  </w:num>
  <w:num w:numId="9" w16cid:durableId="1615094188">
    <w:abstractNumId w:val="6"/>
  </w:num>
  <w:num w:numId="10" w16cid:durableId="1722631948">
    <w:abstractNumId w:val="5"/>
  </w:num>
  <w:num w:numId="11" w16cid:durableId="1338651507">
    <w:abstractNumId w:val="10"/>
  </w:num>
  <w:num w:numId="12" w16cid:durableId="1947880064">
    <w:abstractNumId w:val="4"/>
  </w:num>
  <w:num w:numId="13" w16cid:durableId="12465254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LA0MzEH0oYmRuaGRko6SsGpxcWZ+XkgBSa1AP0JWncsAAAA"/>
  </w:docVars>
  <w:rsids>
    <w:rsidRoot w:val="007D4DBD"/>
    <w:rsid w:val="00003F0F"/>
    <w:rsid w:val="00014F93"/>
    <w:rsid w:val="00015588"/>
    <w:rsid w:val="000E78E6"/>
    <w:rsid w:val="00102725"/>
    <w:rsid w:val="00117F05"/>
    <w:rsid w:val="00130607"/>
    <w:rsid w:val="00144FDC"/>
    <w:rsid w:val="00192017"/>
    <w:rsid w:val="00195DB6"/>
    <w:rsid w:val="001C0DC5"/>
    <w:rsid w:val="001C2D02"/>
    <w:rsid w:val="001C52FD"/>
    <w:rsid w:val="001D1C92"/>
    <w:rsid w:val="00202328"/>
    <w:rsid w:val="00220292"/>
    <w:rsid w:val="0022749F"/>
    <w:rsid w:val="00256201"/>
    <w:rsid w:val="00297893"/>
    <w:rsid w:val="002B753C"/>
    <w:rsid w:val="00301192"/>
    <w:rsid w:val="00302A59"/>
    <w:rsid w:val="00317B9E"/>
    <w:rsid w:val="0034047D"/>
    <w:rsid w:val="003570C9"/>
    <w:rsid w:val="00362642"/>
    <w:rsid w:val="0037790E"/>
    <w:rsid w:val="00384CC1"/>
    <w:rsid w:val="0038515B"/>
    <w:rsid w:val="003D0B1E"/>
    <w:rsid w:val="003E3DF5"/>
    <w:rsid w:val="003E5EA6"/>
    <w:rsid w:val="00404F76"/>
    <w:rsid w:val="0040746D"/>
    <w:rsid w:val="00441E62"/>
    <w:rsid w:val="00467BB6"/>
    <w:rsid w:val="0047747A"/>
    <w:rsid w:val="004E215A"/>
    <w:rsid w:val="00525394"/>
    <w:rsid w:val="005904EF"/>
    <w:rsid w:val="005B64B0"/>
    <w:rsid w:val="00603888"/>
    <w:rsid w:val="006269E9"/>
    <w:rsid w:val="006812E0"/>
    <w:rsid w:val="006A09C5"/>
    <w:rsid w:val="006E0AAC"/>
    <w:rsid w:val="006F092A"/>
    <w:rsid w:val="0070709D"/>
    <w:rsid w:val="00741697"/>
    <w:rsid w:val="00767FDC"/>
    <w:rsid w:val="0079345E"/>
    <w:rsid w:val="007C6EC8"/>
    <w:rsid w:val="007D4DBD"/>
    <w:rsid w:val="007E0493"/>
    <w:rsid w:val="007E6473"/>
    <w:rsid w:val="0080698A"/>
    <w:rsid w:val="008120F7"/>
    <w:rsid w:val="00827A80"/>
    <w:rsid w:val="008761F3"/>
    <w:rsid w:val="00884D9A"/>
    <w:rsid w:val="00884E70"/>
    <w:rsid w:val="009149AD"/>
    <w:rsid w:val="009368D0"/>
    <w:rsid w:val="00956850"/>
    <w:rsid w:val="00960922"/>
    <w:rsid w:val="0096609F"/>
    <w:rsid w:val="009675CC"/>
    <w:rsid w:val="009A5745"/>
    <w:rsid w:val="009C14A0"/>
    <w:rsid w:val="009C61D5"/>
    <w:rsid w:val="009F7371"/>
    <w:rsid w:val="00A51B80"/>
    <w:rsid w:val="00A72F02"/>
    <w:rsid w:val="00A734FD"/>
    <w:rsid w:val="00AA4F49"/>
    <w:rsid w:val="00B04614"/>
    <w:rsid w:val="00B12BAD"/>
    <w:rsid w:val="00B27F78"/>
    <w:rsid w:val="00B37EC8"/>
    <w:rsid w:val="00BA48DD"/>
    <w:rsid w:val="00BA63AD"/>
    <w:rsid w:val="00BB5768"/>
    <w:rsid w:val="00C20F9D"/>
    <w:rsid w:val="00C26F15"/>
    <w:rsid w:val="00C3319E"/>
    <w:rsid w:val="00C713E4"/>
    <w:rsid w:val="00C8392A"/>
    <w:rsid w:val="00C97BA0"/>
    <w:rsid w:val="00CB4421"/>
    <w:rsid w:val="00CB6491"/>
    <w:rsid w:val="00CC296B"/>
    <w:rsid w:val="00CC5F50"/>
    <w:rsid w:val="00CF3505"/>
    <w:rsid w:val="00D06F13"/>
    <w:rsid w:val="00D165CF"/>
    <w:rsid w:val="00D2035E"/>
    <w:rsid w:val="00D26B02"/>
    <w:rsid w:val="00D331F7"/>
    <w:rsid w:val="00D40C61"/>
    <w:rsid w:val="00D62AF0"/>
    <w:rsid w:val="00DB1CC3"/>
    <w:rsid w:val="00E25070"/>
    <w:rsid w:val="00E2686B"/>
    <w:rsid w:val="00E47A23"/>
    <w:rsid w:val="00E557C1"/>
    <w:rsid w:val="00E56209"/>
    <w:rsid w:val="00E63F66"/>
    <w:rsid w:val="00E765B8"/>
    <w:rsid w:val="00E95B4B"/>
    <w:rsid w:val="00EB3A04"/>
    <w:rsid w:val="00F0210B"/>
    <w:rsid w:val="00F319A6"/>
    <w:rsid w:val="00F420D8"/>
    <w:rsid w:val="00FB14A4"/>
    <w:rsid w:val="00FC1EB8"/>
    <w:rsid w:val="00FC6805"/>
    <w:rsid w:val="042D9025"/>
    <w:rsid w:val="07AB4C58"/>
    <w:rsid w:val="0A436BE6"/>
    <w:rsid w:val="0CA85F98"/>
    <w:rsid w:val="12AF3765"/>
    <w:rsid w:val="16361981"/>
    <w:rsid w:val="16E2BA76"/>
    <w:rsid w:val="18AD70C0"/>
    <w:rsid w:val="1CA00885"/>
    <w:rsid w:val="20D0BEBA"/>
    <w:rsid w:val="22565C16"/>
    <w:rsid w:val="235C2DC6"/>
    <w:rsid w:val="3483FE4D"/>
    <w:rsid w:val="379DB545"/>
    <w:rsid w:val="3B287E3B"/>
    <w:rsid w:val="4168E070"/>
    <w:rsid w:val="42385A7E"/>
    <w:rsid w:val="461C3CFD"/>
    <w:rsid w:val="4C210DC1"/>
    <w:rsid w:val="51C45AA4"/>
    <w:rsid w:val="524D084D"/>
    <w:rsid w:val="5B6BFA51"/>
    <w:rsid w:val="5B836C1D"/>
    <w:rsid w:val="63EF379C"/>
    <w:rsid w:val="77B72B09"/>
    <w:rsid w:val="7883E74F"/>
    <w:rsid w:val="7D3E0E89"/>
    <w:rsid w:val="7F8A9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AD74"/>
  <w15:docId w15:val="{F13244D4-CBF1-4D3A-98E3-E424EFA5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D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DB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02A59"/>
    <w:pPr>
      <w:ind w:left="720"/>
      <w:contextualSpacing/>
    </w:pPr>
  </w:style>
  <w:style w:type="character" w:customStyle="1" w:styleId="t">
    <w:name w:val="t"/>
    <w:basedOn w:val="DefaultParagraphFont"/>
    <w:rsid w:val="0037790E"/>
  </w:style>
  <w:style w:type="character" w:styleId="Hyperlink">
    <w:name w:val="Hyperlink"/>
    <w:basedOn w:val="DefaultParagraphFont"/>
    <w:uiPriority w:val="99"/>
    <w:unhideWhenUsed/>
    <w:rsid w:val="008120F7"/>
    <w:rPr>
      <w:color w:val="0563C1" w:themeColor="hyperlink"/>
      <w:u w:val="single"/>
    </w:rPr>
  </w:style>
  <w:style w:type="character" w:styleId="UnresolvedMention">
    <w:name w:val="Unresolved Mention"/>
    <w:basedOn w:val="DefaultParagraphFont"/>
    <w:uiPriority w:val="99"/>
    <w:semiHidden/>
    <w:unhideWhenUsed/>
    <w:rsid w:val="008120F7"/>
    <w:rPr>
      <w:color w:val="605E5C"/>
      <w:shd w:val="clear" w:color="auto" w:fill="E1DFDD"/>
    </w:rPr>
  </w:style>
  <w:style w:type="character" w:styleId="CommentReference">
    <w:name w:val="annotation reference"/>
    <w:basedOn w:val="DefaultParagraphFont"/>
    <w:uiPriority w:val="99"/>
    <w:semiHidden/>
    <w:unhideWhenUsed/>
    <w:rsid w:val="006269E9"/>
    <w:rPr>
      <w:sz w:val="16"/>
      <w:szCs w:val="16"/>
    </w:rPr>
  </w:style>
  <w:style w:type="paragraph" w:styleId="CommentText">
    <w:name w:val="annotation text"/>
    <w:basedOn w:val="Normal"/>
    <w:link w:val="CommentTextChar"/>
    <w:uiPriority w:val="99"/>
    <w:unhideWhenUsed/>
    <w:rsid w:val="006269E9"/>
    <w:pPr>
      <w:spacing w:line="240" w:lineRule="auto"/>
    </w:pPr>
    <w:rPr>
      <w:sz w:val="20"/>
      <w:szCs w:val="20"/>
    </w:rPr>
  </w:style>
  <w:style w:type="character" w:customStyle="1" w:styleId="CommentTextChar">
    <w:name w:val="Comment Text Char"/>
    <w:basedOn w:val="DefaultParagraphFont"/>
    <w:link w:val="CommentText"/>
    <w:uiPriority w:val="99"/>
    <w:rsid w:val="006269E9"/>
    <w:rPr>
      <w:sz w:val="20"/>
      <w:szCs w:val="20"/>
    </w:rPr>
  </w:style>
  <w:style w:type="paragraph" w:styleId="CommentSubject">
    <w:name w:val="annotation subject"/>
    <w:basedOn w:val="CommentText"/>
    <w:next w:val="CommentText"/>
    <w:link w:val="CommentSubjectChar"/>
    <w:uiPriority w:val="99"/>
    <w:semiHidden/>
    <w:unhideWhenUsed/>
    <w:rsid w:val="006269E9"/>
    <w:rPr>
      <w:b/>
      <w:bCs/>
    </w:rPr>
  </w:style>
  <w:style w:type="character" w:customStyle="1" w:styleId="CommentSubjectChar">
    <w:name w:val="Comment Subject Char"/>
    <w:basedOn w:val="CommentTextChar"/>
    <w:link w:val="CommentSubject"/>
    <w:uiPriority w:val="99"/>
    <w:semiHidden/>
    <w:rsid w:val="006269E9"/>
    <w:rPr>
      <w:b/>
      <w:bCs/>
      <w:sz w:val="20"/>
      <w:szCs w:val="20"/>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normaltextrun">
    <w:name w:val="normaltextrun"/>
    <w:basedOn w:val="DefaultParagraphFont"/>
    <w:rsid w:val="00E47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91059">
      <w:bodyDiv w:val="1"/>
      <w:marLeft w:val="0"/>
      <w:marRight w:val="0"/>
      <w:marTop w:val="0"/>
      <w:marBottom w:val="0"/>
      <w:divBdr>
        <w:top w:val="none" w:sz="0" w:space="0" w:color="auto"/>
        <w:left w:val="none" w:sz="0" w:space="0" w:color="auto"/>
        <w:bottom w:val="none" w:sz="0" w:space="0" w:color="auto"/>
        <w:right w:val="none" w:sz="0" w:space="0" w:color="auto"/>
      </w:divBdr>
      <w:divsChild>
        <w:div w:id="76370341">
          <w:marLeft w:val="0"/>
          <w:marRight w:val="0"/>
          <w:marTop w:val="0"/>
          <w:marBottom w:val="0"/>
          <w:divBdr>
            <w:top w:val="none" w:sz="0" w:space="0" w:color="auto"/>
            <w:left w:val="none" w:sz="0" w:space="0" w:color="auto"/>
            <w:bottom w:val="none" w:sz="0" w:space="0" w:color="auto"/>
            <w:right w:val="none" w:sz="0" w:space="0" w:color="auto"/>
          </w:divBdr>
        </w:div>
        <w:div w:id="154611455">
          <w:marLeft w:val="0"/>
          <w:marRight w:val="0"/>
          <w:marTop w:val="0"/>
          <w:marBottom w:val="0"/>
          <w:divBdr>
            <w:top w:val="none" w:sz="0" w:space="0" w:color="auto"/>
            <w:left w:val="none" w:sz="0" w:space="0" w:color="auto"/>
            <w:bottom w:val="none" w:sz="0" w:space="0" w:color="auto"/>
            <w:right w:val="none" w:sz="0" w:space="0" w:color="auto"/>
          </w:divBdr>
        </w:div>
        <w:div w:id="268659366">
          <w:marLeft w:val="0"/>
          <w:marRight w:val="0"/>
          <w:marTop w:val="0"/>
          <w:marBottom w:val="0"/>
          <w:divBdr>
            <w:top w:val="none" w:sz="0" w:space="0" w:color="auto"/>
            <w:left w:val="none" w:sz="0" w:space="0" w:color="auto"/>
            <w:bottom w:val="none" w:sz="0" w:space="0" w:color="auto"/>
            <w:right w:val="none" w:sz="0" w:space="0" w:color="auto"/>
          </w:divBdr>
        </w:div>
      </w:divsChild>
    </w:div>
    <w:div w:id="486362289">
      <w:bodyDiv w:val="1"/>
      <w:marLeft w:val="0"/>
      <w:marRight w:val="0"/>
      <w:marTop w:val="0"/>
      <w:marBottom w:val="0"/>
      <w:divBdr>
        <w:top w:val="none" w:sz="0" w:space="0" w:color="auto"/>
        <w:left w:val="none" w:sz="0" w:space="0" w:color="auto"/>
        <w:bottom w:val="none" w:sz="0" w:space="0" w:color="auto"/>
        <w:right w:val="none" w:sz="0" w:space="0" w:color="auto"/>
      </w:divBdr>
      <w:divsChild>
        <w:div w:id="626131700">
          <w:marLeft w:val="0"/>
          <w:marRight w:val="0"/>
          <w:marTop w:val="0"/>
          <w:marBottom w:val="0"/>
          <w:divBdr>
            <w:top w:val="none" w:sz="0" w:space="0" w:color="auto"/>
            <w:left w:val="none" w:sz="0" w:space="0" w:color="auto"/>
            <w:bottom w:val="none" w:sz="0" w:space="0" w:color="auto"/>
            <w:right w:val="none" w:sz="0" w:space="0" w:color="auto"/>
          </w:divBdr>
        </w:div>
        <w:div w:id="945842311">
          <w:marLeft w:val="0"/>
          <w:marRight w:val="0"/>
          <w:marTop w:val="0"/>
          <w:marBottom w:val="0"/>
          <w:divBdr>
            <w:top w:val="none" w:sz="0" w:space="0" w:color="auto"/>
            <w:left w:val="none" w:sz="0" w:space="0" w:color="auto"/>
            <w:bottom w:val="none" w:sz="0" w:space="0" w:color="auto"/>
            <w:right w:val="none" w:sz="0" w:space="0" w:color="auto"/>
          </w:divBdr>
        </w:div>
      </w:divsChild>
    </w:div>
    <w:div w:id="1272784406">
      <w:bodyDiv w:val="1"/>
      <w:marLeft w:val="0"/>
      <w:marRight w:val="0"/>
      <w:marTop w:val="0"/>
      <w:marBottom w:val="0"/>
      <w:divBdr>
        <w:top w:val="none" w:sz="0" w:space="0" w:color="auto"/>
        <w:left w:val="none" w:sz="0" w:space="0" w:color="auto"/>
        <w:bottom w:val="none" w:sz="0" w:space="0" w:color="auto"/>
        <w:right w:val="none" w:sz="0" w:space="0" w:color="auto"/>
      </w:divBdr>
    </w:div>
    <w:div w:id="2028864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SCUwyccKt_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lmscontent.embanet.com/Media/VideoPlayer/?m=9ef09eef1d6244479bba9d7718cd5b93" TargetMode="External"/><Relationship Id="rId4" Type="http://schemas.openxmlformats.org/officeDocument/2006/relationships/numbering" Target="numbering.xml"/><Relationship Id="rId9" Type="http://schemas.openxmlformats.org/officeDocument/2006/relationships/hyperlink" Target="https://lmscontent.embanet.com/Media/VideoPlayer/?m=f5faa1119e0a4fea95516a9a6fd135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3" ma:contentTypeDescription="Create a new document." ma:contentTypeScope="" ma:versionID="b4f7f06e58e65680be79a69f2664c411">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536f6073c20031ec185271a5cbbdab20"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085D0-B90C-4F64-9CE4-8BBC2877C6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DD361B-E4AD-42A8-BA5C-61F960A1D948}">
  <ds:schemaRefs>
    <ds:schemaRef ds:uri="http://schemas.microsoft.com/sharepoint/v3/contenttype/forms"/>
  </ds:schemaRefs>
</ds:datastoreItem>
</file>

<file path=customXml/itemProps3.xml><?xml version="1.0" encoding="utf-8"?>
<ds:datastoreItem xmlns:ds="http://schemas.openxmlformats.org/officeDocument/2006/customXml" ds:itemID="{8EC91123-592D-423D-AE26-D4592081E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Matson</dc:creator>
  <cp:keywords/>
  <dc:description/>
  <cp:lastModifiedBy>Nichols, Sarah</cp:lastModifiedBy>
  <cp:revision>3</cp:revision>
  <dcterms:created xsi:type="dcterms:W3CDTF">2022-07-18T15:52:00Z</dcterms:created>
  <dcterms:modified xsi:type="dcterms:W3CDTF">2022-07-18T15:57:00Z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