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7ACA0" w14:textId="1DBDE7BB" w:rsidR="0047401C" w:rsidRPr="0024136A" w:rsidRDefault="6A6BCD31" w:rsidP="0024136A">
      <w:pPr>
        <w:pStyle w:val="Heading1"/>
      </w:pPr>
      <w:r w:rsidRPr="0024136A">
        <w:t xml:space="preserve">Week </w:t>
      </w:r>
      <w:r w:rsidR="1B2D0305" w:rsidRPr="0024136A">
        <w:t>2</w:t>
      </w:r>
      <w:r w:rsidRPr="0024136A">
        <w:t>: Team B Template</w:t>
      </w:r>
    </w:p>
    <w:p w14:paraId="43DC54CF" w14:textId="5A95231C" w:rsidR="0047401C" w:rsidRPr="0024136A" w:rsidRDefault="0C7D7753" w:rsidP="37AEEC18">
      <w:pPr>
        <w:rPr>
          <w:rFonts w:ascii="Arial" w:eastAsia="Calibri" w:hAnsi="Arial" w:cs="Arial"/>
          <w:color w:val="000000" w:themeColor="text1"/>
        </w:rPr>
      </w:pPr>
      <w:bookmarkStart w:id="0" w:name="_GoBack"/>
      <w:bookmarkEnd w:id="0"/>
      <w:r w:rsidRPr="0024136A">
        <w:rPr>
          <w:rFonts w:ascii="Arial" w:eastAsia="Calibri" w:hAnsi="Arial" w:cs="Arial"/>
          <w:color w:val="000000" w:themeColor="text1"/>
        </w:rPr>
        <w:t>Mr. K.B. is age 81 and has had gastritis with severe vomiting for 3 days. He has a history of heart problems and is presently feeling dizzy and lethargic. His eyes appear sunken, his mouth is dry, he walks unsteadily, and he complains of muscle aching, particularly in the abdomen. He is thirsty but is unable to retain food or fluid. A neighbor has brought Mr. K.B. to the hospital, where examination shows that his blood pressure is low, and his pulse and respirations are rapid. Laboratory tests demonstrate elevated hematocrit, hypernatremia, decreased serum bicarbonate, serum pH 7.35, and urine of high specific gravity (highly concentrated).</w:t>
      </w:r>
    </w:p>
    <w:p w14:paraId="4D9879C4" w14:textId="3ED5677C" w:rsidR="0047401C" w:rsidRPr="0024136A" w:rsidRDefault="0C7D7753" w:rsidP="37AEEC18">
      <w:pPr>
        <w:rPr>
          <w:rFonts w:ascii="Arial" w:eastAsia="Calibri" w:hAnsi="Arial" w:cs="Arial"/>
          <w:color w:val="000000" w:themeColor="text1"/>
        </w:rPr>
      </w:pPr>
      <w:r w:rsidRPr="0024136A">
        <w:rPr>
          <w:rFonts w:ascii="Arial" w:eastAsia="Calibri" w:hAnsi="Arial" w:cs="Arial"/>
          <w:i/>
          <w:iCs/>
          <w:color w:val="000000" w:themeColor="text1"/>
        </w:rPr>
        <w:t>Part 1: Day 1 – Early Stage</w:t>
      </w:r>
    </w:p>
    <w:p w14:paraId="607FA426" w14:textId="4049642F" w:rsidR="0047401C" w:rsidRPr="0024136A" w:rsidRDefault="0C7D7753" w:rsidP="37AEEC18">
      <w:pPr>
        <w:spacing w:line="240" w:lineRule="auto"/>
        <w:rPr>
          <w:rFonts w:ascii="Arial" w:eastAsia="Calibri" w:hAnsi="Arial" w:cs="Arial"/>
          <w:color w:val="000000" w:themeColor="text1"/>
        </w:rPr>
      </w:pPr>
      <w:r w:rsidRPr="0024136A">
        <w:rPr>
          <w:rFonts w:ascii="Arial" w:eastAsia="Calibri" w:hAnsi="Arial" w:cs="Arial"/>
          <w:color w:val="000000" w:themeColor="text1"/>
        </w:rPr>
        <w:t>Initially, Mr. K.B. lost water, sodium in the mucus content, and hydrogen and chloride ions in the hydrochloric acid portion of the gastric secretions. Alkalosis develops for two reasons, the first being the direct loss of hydrogen ions and the second being the effects of chloride ion loss. When chloride ion is lost in the gastric secretions, it is replaced by chloride from the serum (see Fig. 2.9 in your text). To maintain equal numbers of cations and anions in the serum, chloride ion and bicarbonate ion can exchange places when needed. Therefore, more bicarbonate ions shift into the serum from storage sites in the erythrocytes to replace the lost chloride ions. More bicarbonate ions in the serum raise serum pH, and the result is hyperchloremic alkalosis.</w:t>
      </w:r>
    </w:p>
    <w:p w14:paraId="34ED6C45" w14:textId="2360A1E1" w:rsidR="0047401C" w:rsidRPr="0024136A" w:rsidRDefault="780AF7E8" w:rsidP="37AEEC18">
      <w:pPr>
        <w:spacing w:line="240" w:lineRule="auto"/>
        <w:rPr>
          <w:rFonts w:ascii="Arial" w:eastAsia="Calibri" w:hAnsi="Arial" w:cs="Arial"/>
          <w:color w:val="000000" w:themeColor="text1"/>
        </w:rPr>
      </w:pPr>
      <w:r w:rsidRPr="0024136A">
        <w:rPr>
          <w:rFonts w:ascii="Arial" w:eastAsia="Calibri" w:hAnsi="Arial" w:cs="Arial"/>
          <w:b/>
          <w:bCs/>
          <w:color w:val="000000" w:themeColor="text1"/>
        </w:rPr>
        <w:t>Team B</w:t>
      </w:r>
    </w:p>
    <w:p w14:paraId="3EFF80E3" w14:textId="05E51453" w:rsidR="0047401C" w:rsidRPr="0024136A" w:rsidRDefault="780AF7E8" w:rsidP="37AEEC18">
      <w:pPr>
        <w:spacing w:line="240" w:lineRule="auto"/>
        <w:rPr>
          <w:rFonts w:ascii="Arial" w:eastAsia="Calibri" w:hAnsi="Arial" w:cs="Arial"/>
          <w:color w:val="000000" w:themeColor="text1"/>
        </w:rPr>
      </w:pPr>
      <w:r w:rsidRPr="0024136A">
        <w:rPr>
          <w:rFonts w:ascii="Arial" w:eastAsia="Calibri" w:hAnsi="Arial" w:cs="Arial"/>
          <w:i/>
          <w:iCs/>
          <w:color w:val="000000" w:themeColor="text1"/>
        </w:rPr>
        <w:t>Part 2: Days 2 to 3 – Middle Stage</w:t>
      </w:r>
    </w:p>
    <w:p w14:paraId="10CCA115" w14:textId="59D97186" w:rsidR="0047401C" w:rsidRPr="0024136A" w:rsidRDefault="780AF7E8" w:rsidP="37AEEC18">
      <w:pPr>
        <w:spacing w:line="240" w:lineRule="auto"/>
        <w:rPr>
          <w:rFonts w:ascii="Arial" w:eastAsia="Calibri" w:hAnsi="Arial" w:cs="Arial"/>
          <w:color w:val="000000" w:themeColor="text1"/>
        </w:rPr>
      </w:pPr>
      <w:r w:rsidRPr="0024136A">
        <w:rPr>
          <w:rFonts w:ascii="Arial" w:eastAsia="Calibri" w:hAnsi="Arial" w:cs="Arial"/>
          <w:color w:val="000000" w:themeColor="text1"/>
        </w:rPr>
        <w:t>As Mr. K.B. continues to vomit and is still unable to eat or drink any significant amounts, loss of the duodenal contents, which include intestinal, pancreatic, and biliary secretions, occurs. No digestion and absorption of any nutrients occurs. Losses at this stage include water, sodium ions, potassium ions, and bicarbonate ions. Also, intake of glucose and other nutrients is minimal. Mr. K.B. shows elevated serum sodium levels.</w:t>
      </w:r>
    </w:p>
    <w:p w14:paraId="0F626806" w14:textId="1FDE8FCE" w:rsidR="0047401C" w:rsidRPr="0024136A" w:rsidRDefault="780AF7E8" w:rsidP="37AEEC18">
      <w:pPr>
        <w:pStyle w:val="ListParagraph"/>
        <w:numPr>
          <w:ilvl w:val="0"/>
          <w:numId w:val="1"/>
        </w:numPr>
        <w:spacing w:line="240" w:lineRule="auto"/>
        <w:rPr>
          <w:rFonts w:ascii="Arial" w:eastAsiaTheme="minorEastAsia" w:hAnsi="Arial" w:cs="Arial"/>
          <w:color w:val="000000" w:themeColor="text1"/>
        </w:rPr>
      </w:pPr>
      <w:r w:rsidRPr="0024136A">
        <w:rPr>
          <w:rFonts w:ascii="Arial" w:eastAsia="Calibri" w:hAnsi="Arial" w:cs="Arial"/>
          <w:color w:val="000000" w:themeColor="text1"/>
        </w:rPr>
        <w:t>What is the normal function of sodium in the body?</w:t>
      </w:r>
    </w:p>
    <w:p w14:paraId="538C5CA1" w14:textId="0AA69921" w:rsidR="0047401C" w:rsidRPr="0024136A" w:rsidRDefault="780AF7E8" w:rsidP="37AEEC18">
      <w:pPr>
        <w:pStyle w:val="ListParagraph"/>
        <w:numPr>
          <w:ilvl w:val="0"/>
          <w:numId w:val="1"/>
        </w:numPr>
        <w:spacing w:line="240" w:lineRule="auto"/>
        <w:rPr>
          <w:rFonts w:ascii="Arial" w:eastAsiaTheme="minorEastAsia" w:hAnsi="Arial" w:cs="Arial"/>
          <w:color w:val="000000" w:themeColor="text1"/>
        </w:rPr>
      </w:pPr>
      <w:r w:rsidRPr="0024136A">
        <w:rPr>
          <w:rFonts w:ascii="Arial" w:eastAsia="Calibri" w:hAnsi="Arial" w:cs="Arial"/>
          <w:color w:val="000000" w:themeColor="text1"/>
        </w:rPr>
        <w:t>Explain why serum sodium levels appear to be high in this case.</w:t>
      </w:r>
    </w:p>
    <w:p w14:paraId="36EF7245" w14:textId="730AB475" w:rsidR="0047401C" w:rsidRPr="0024136A" w:rsidRDefault="780AF7E8" w:rsidP="37AEEC18">
      <w:pPr>
        <w:pStyle w:val="ListParagraph"/>
        <w:numPr>
          <w:ilvl w:val="0"/>
          <w:numId w:val="1"/>
        </w:numPr>
        <w:spacing w:line="240" w:lineRule="auto"/>
        <w:rPr>
          <w:rFonts w:ascii="Arial" w:eastAsiaTheme="minorEastAsia" w:hAnsi="Arial" w:cs="Arial"/>
          <w:color w:val="000000" w:themeColor="text1"/>
        </w:rPr>
      </w:pPr>
      <w:r w:rsidRPr="0024136A">
        <w:rPr>
          <w:rFonts w:ascii="Arial" w:eastAsia="Calibri" w:hAnsi="Arial" w:cs="Arial"/>
          <w:color w:val="000000" w:themeColor="text1"/>
        </w:rPr>
        <w:t>Explain how high serum sodium levels might affect the intracellular fluid and extracellular fluid volumes.</w:t>
      </w:r>
    </w:p>
    <w:p w14:paraId="7654D548" w14:textId="4A888E1B" w:rsidR="0047401C" w:rsidRPr="0024136A" w:rsidRDefault="780AF7E8" w:rsidP="37AEEC18">
      <w:pPr>
        <w:pStyle w:val="ListParagraph"/>
        <w:numPr>
          <w:ilvl w:val="0"/>
          <w:numId w:val="1"/>
        </w:numPr>
        <w:spacing w:line="240" w:lineRule="auto"/>
        <w:rPr>
          <w:rFonts w:ascii="Arial" w:eastAsiaTheme="minorEastAsia" w:hAnsi="Arial" w:cs="Arial"/>
          <w:color w:val="000000" w:themeColor="text1"/>
        </w:rPr>
      </w:pPr>
      <w:r w:rsidRPr="0024136A">
        <w:rPr>
          <w:rFonts w:ascii="Arial" w:eastAsia="Calibri" w:hAnsi="Arial" w:cs="Arial"/>
          <w:color w:val="000000" w:themeColor="text1"/>
        </w:rPr>
        <w:t>Using your knowledge of normal physiology, explain how continued fluid loss is likely to affect the following:</w:t>
      </w:r>
    </w:p>
    <w:p w14:paraId="4D844A71" w14:textId="379FB31A" w:rsidR="0047401C" w:rsidRPr="0024136A" w:rsidRDefault="780AF7E8" w:rsidP="37AEEC18">
      <w:pPr>
        <w:pStyle w:val="ListParagraph"/>
        <w:numPr>
          <w:ilvl w:val="1"/>
          <w:numId w:val="1"/>
        </w:numPr>
        <w:spacing w:line="240" w:lineRule="auto"/>
        <w:rPr>
          <w:rFonts w:ascii="Arial" w:eastAsiaTheme="minorEastAsia" w:hAnsi="Arial" w:cs="Arial"/>
          <w:color w:val="000000" w:themeColor="text1"/>
        </w:rPr>
      </w:pPr>
      <w:r w:rsidRPr="0024136A">
        <w:rPr>
          <w:rFonts w:ascii="Arial" w:eastAsia="Calibri" w:hAnsi="Arial" w:cs="Arial"/>
          <w:color w:val="000000" w:themeColor="text1"/>
        </w:rPr>
        <w:t>Blood volume</w:t>
      </w:r>
    </w:p>
    <w:p w14:paraId="36B8602A" w14:textId="19275860" w:rsidR="0047401C" w:rsidRPr="0024136A" w:rsidRDefault="780AF7E8" w:rsidP="37AEEC18">
      <w:pPr>
        <w:pStyle w:val="ListParagraph"/>
        <w:numPr>
          <w:ilvl w:val="1"/>
          <w:numId w:val="1"/>
        </w:numPr>
        <w:spacing w:line="240" w:lineRule="auto"/>
        <w:rPr>
          <w:rFonts w:ascii="Arial" w:eastAsiaTheme="minorEastAsia" w:hAnsi="Arial" w:cs="Arial"/>
          <w:color w:val="000000" w:themeColor="text1"/>
        </w:rPr>
      </w:pPr>
      <w:r w:rsidRPr="0024136A">
        <w:rPr>
          <w:rFonts w:ascii="Arial" w:eastAsia="Calibri" w:hAnsi="Arial" w:cs="Arial"/>
          <w:color w:val="000000" w:themeColor="text1"/>
        </w:rPr>
        <w:t>Cell function</w:t>
      </w:r>
    </w:p>
    <w:p w14:paraId="08BFE00D" w14:textId="28BFF217" w:rsidR="0047401C" w:rsidRPr="0024136A" w:rsidRDefault="780AF7E8" w:rsidP="37AEEC18">
      <w:pPr>
        <w:pStyle w:val="ListParagraph"/>
        <w:numPr>
          <w:ilvl w:val="1"/>
          <w:numId w:val="1"/>
        </w:numPr>
        <w:spacing w:line="240" w:lineRule="auto"/>
        <w:rPr>
          <w:rFonts w:ascii="Arial" w:eastAsiaTheme="minorEastAsia" w:hAnsi="Arial" w:cs="Arial"/>
          <w:color w:val="000000" w:themeColor="text1"/>
        </w:rPr>
      </w:pPr>
      <w:r w:rsidRPr="0024136A">
        <w:rPr>
          <w:rFonts w:ascii="Arial" w:eastAsia="Calibri" w:hAnsi="Arial" w:cs="Arial"/>
          <w:color w:val="000000" w:themeColor="text1"/>
        </w:rPr>
        <w:t>Kidney function</w:t>
      </w:r>
    </w:p>
    <w:p w14:paraId="3D521DEE" w14:textId="7BBFDE1F" w:rsidR="0047401C" w:rsidRPr="0024136A" w:rsidRDefault="780AF7E8" w:rsidP="37AEEC18">
      <w:pPr>
        <w:pStyle w:val="ListParagraph"/>
        <w:numPr>
          <w:ilvl w:val="0"/>
          <w:numId w:val="1"/>
        </w:numPr>
        <w:spacing w:line="240" w:lineRule="auto"/>
        <w:rPr>
          <w:rFonts w:ascii="Arial" w:eastAsiaTheme="minorEastAsia" w:hAnsi="Arial" w:cs="Arial"/>
          <w:color w:val="000000" w:themeColor="text1"/>
        </w:rPr>
      </w:pPr>
      <w:r w:rsidRPr="0024136A">
        <w:rPr>
          <w:rFonts w:ascii="Arial" w:eastAsia="Calibri" w:hAnsi="Arial" w:cs="Arial"/>
          <w:color w:val="000000" w:themeColor="text1"/>
        </w:rPr>
        <w:t>State the primary location (compartment) of potassium.</w:t>
      </w:r>
    </w:p>
    <w:p w14:paraId="7AB71AF0" w14:textId="38F3A743" w:rsidR="0047401C" w:rsidRPr="0024136A" w:rsidRDefault="780AF7E8" w:rsidP="37AEEC18">
      <w:pPr>
        <w:pStyle w:val="ListParagraph"/>
        <w:numPr>
          <w:ilvl w:val="0"/>
          <w:numId w:val="1"/>
        </w:numPr>
        <w:spacing w:line="240" w:lineRule="auto"/>
        <w:rPr>
          <w:rFonts w:ascii="Arial" w:eastAsiaTheme="minorEastAsia" w:hAnsi="Arial" w:cs="Arial"/>
          <w:color w:val="000000" w:themeColor="text1"/>
        </w:rPr>
      </w:pPr>
      <w:r w:rsidRPr="0024136A">
        <w:rPr>
          <w:rFonts w:ascii="Arial" w:eastAsia="Calibri" w:hAnsi="Arial" w:cs="Arial"/>
          <w:color w:val="000000" w:themeColor="text1"/>
        </w:rPr>
        <w:t>How are sodium and potassium levels controlled in the body?</w:t>
      </w:r>
    </w:p>
    <w:p w14:paraId="3EDD1EC0" w14:textId="25C65640" w:rsidR="0047401C" w:rsidRPr="0024136A" w:rsidRDefault="780AF7E8" w:rsidP="37AEEC18">
      <w:pPr>
        <w:pStyle w:val="ListParagraph"/>
        <w:numPr>
          <w:ilvl w:val="0"/>
          <w:numId w:val="1"/>
        </w:numPr>
        <w:spacing w:line="240" w:lineRule="auto"/>
        <w:rPr>
          <w:rFonts w:ascii="Arial" w:eastAsiaTheme="minorEastAsia" w:hAnsi="Arial" w:cs="Arial"/>
          <w:color w:val="000000" w:themeColor="text1"/>
        </w:rPr>
      </w:pPr>
      <w:r w:rsidRPr="0024136A">
        <w:rPr>
          <w:rFonts w:ascii="Arial" w:eastAsia="Calibri" w:hAnsi="Arial" w:cs="Arial"/>
          <w:color w:val="000000" w:themeColor="text1"/>
        </w:rPr>
        <w:t>Given Mr. K.B.'s history, why might potassium imbalance have more serious effects on him?</w:t>
      </w:r>
    </w:p>
    <w:p w14:paraId="3F2E7F61" w14:textId="181AE574" w:rsidR="0047401C" w:rsidRPr="0024136A" w:rsidRDefault="780AF7E8" w:rsidP="37AEEC18">
      <w:pPr>
        <w:pStyle w:val="ListParagraph"/>
        <w:numPr>
          <w:ilvl w:val="0"/>
          <w:numId w:val="1"/>
        </w:numPr>
        <w:spacing w:line="240" w:lineRule="auto"/>
        <w:rPr>
          <w:rFonts w:ascii="Arial" w:eastAsiaTheme="minorEastAsia" w:hAnsi="Arial" w:cs="Arial"/>
          <w:color w:val="000000" w:themeColor="text1"/>
        </w:rPr>
      </w:pPr>
      <w:r w:rsidRPr="0024136A">
        <w:rPr>
          <w:rFonts w:ascii="Arial" w:eastAsia="Calibri" w:hAnsi="Arial" w:cs="Arial"/>
          <w:color w:val="000000" w:themeColor="text1"/>
        </w:rPr>
        <w:t>State the normal range of pH for the following:</w:t>
      </w:r>
    </w:p>
    <w:p w14:paraId="2E704857" w14:textId="3B1E8215" w:rsidR="0047401C" w:rsidRPr="0024136A" w:rsidRDefault="780AF7E8" w:rsidP="37AEEC18">
      <w:pPr>
        <w:pStyle w:val="ListParagraph"/>
        <w:numPr>
          <w:ilvl w:val="1"/>
          <w:numId w:val="1"/>
        </w:numPr>
        <w:spacing w:line="240" w:lineRule="auto"/>
        <w:rPr>
          <w:rFonts w:ascii="Arial" w:eastAsiaTheme="minorEastAsia" w:hAnsi="Arial" w:cs="Arial"/>
          <w:color w:val="000000" w:themeColor="text1"/>
        </w:rPr>
      </w:pPr>
      <w:r w:rsidRPr="0024136A">
        <w:rPr>
          <w:rFonts w:ascii="Arial" w:eastAsia="Calibri" w:hAnsi="Arial" w:cs="Arial"/>
          <w:color w:val="000000" w:themeColor="text1"/>
        </w:rPr>
        <w:t>Blood</w:t>
      </w:r>
    </w:p>
    <w:p w14:paraId="2C078E63" w14:textId="78F3A8EC" w:rsidR="0047401C" w:rsidRPr="0024136A" w:rsidRDefault="0024136A" w:rsidP="37AEEC18">
      <w:pPr>
        <w:pStyle w:val="ListParagraph"/>
        <w:numPr>
          <w:ilvl w:val="1"/>
          <w:numId w:val="1"/>
        </w:numPr>
        <w:spacing w:line="240" w:lineRule="auto"/>
        <w:rPr>
          <w:rFonts w:ascii="Arial" w:eastAsiaTheme="minorEastAsia" w:hAnsi="Arial" w:cs="Arial"/>
          <w:color w:val="000000" w:themeColor="text1"/>
        </w:rPr>
      </w:pPr>
      <w:r>
        <w:rPr>
          <w:rFonts w:ascii="Arial" w:eastAsia="Calibri" w:hAnsi="Arial" w:cs="Arial"/>
          <w:color w:val="000000" w:themeColor="text1"/>
        </w:rPr>
        <w:t>U</w:t>
      </w:r>
      <w:r w:rsidR="780AF7E8" w:rsidRPr="0024136A">
        <w:rPr>
          <w:rFonts w:ascii="Arial" w:eastAsia="Calibri" w:hAnsi="Arial" w:cs="Arial"/>
          <w:color w:val="000000" w:themeColor="text1"/>
        </w:rPr>
        <w:t>rine</w:t>
      </w:r>
    </w:p>
    <w:sectPr w:rsidR="0047401C" w:rsidRPr="00241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49B8"/>
    <w:multiLevelType w:val="hybridMultilevel"/>
    <w:tmpl w:val="99783DC4"/>
    <w:lvl w:ilvl="0" w:tplc="EC5AB652">
      <w:start w:val="1"/>
      <w:numFmt w:val="decimal"/>
      <w:lvlText w:val="%1."/>
      <w:lvlJc w:val="left"/>
      <w:pPr>
        <w:ind w:left="720" w:hanging="360"/>
      </w:pPr>
    </w:lvl>
    <w:lvl w:ilvl="1" w:tplc="E00CE018">
      <w:start w:val="1"/>
      <w:numFmt w:val="lowerLetter"/>
      <w:lvlText w:val="%2."/>
      <w:lvlJc w:val="left"/>
      <w:pPr>
        <w:ind w:left="1440" w:hanging="360"/>
      </w:pPr>
    </w:lvl>
    <w:lvl w:ilvl="2" w:tplc="A65CB2AE">
      <w:start w:val="1"/>
      <w:numFmt w:val="lowerRoman"/>
      <w:lvlText w:val="%3."/>
      <w:lvlJc w:val="right"/>
      <w:pPr>
        <w:ind w:left="2160" w:hanging="180"/>
      </w:pPr>
    </w:lvl>
    <w:lvl w:ilvl="3" w:tplc="3712026C">
      <w:start w:val="1"/>
      <w:numFmt w:val="decimal"/>
      <w:lvlText w:val="%4."/>
      <w:lvlJc w:val="left"/>
      <w:pPr>
        <w:ind w:left="2880" w:hanging="360"/>
      </w:pPr>
    </w:lvl>
    <w:lvl w:ilvl="4" w:tplc="44C6C3FC">
      <w:start w:val="1"/>
      <w:numFmt w:val="lowerLetter"/>
      <w:lvlText w:val="%5."/>
      <w:lvlJc w:val="left"/>
      <w:pPr>
        <w:ind w:left="3600" w:hanging="360"/>
      </w:pPr>
    </w:lvl>
    <w:lvl w:ilvl="5" w:tplc="4288CE38">
      <w:start w:val="1"/>
      <w:numFmt w:val="lowerRoman"/>
      <w:lvlText w:val="%6."/>
      <w:lvlJc w:val="right"/>
      <w:pPr>
        <w:ind w:left="4320" w:hanging="180"/>
      </w:pPr>
    </w:lvl>
    <w:lvl w:ilvl="6" w:tplc="D8105C96">
      <w:start w:val="1"/>
      <w:numFmt w:val="decimal"/>
      <w:lvlText w:val="%7."/>
      <w:lvlJc w:val="left"/>
      <w:pPr>
        <w:ind w:left="5040" w:hanging="360"/>
      </w:pPr>
    </w:lvl>
    <w:lvl w:ilvl="7" w:tplc="4ACA8322">
      <w:start w:val="1"/>
      <w:numFmt w:val="lowerLetter"/>
      <w:lvlText w:val="%8."/>
      <w:lvlJc w:val="left"/>
      <w:pPr>
        <w:ind w:left="5760" w:hanging="360"/>
      </w:pPr>
    </w:lvl>
    <w:lvl w:ilvl="8" w:tplc="2EC24CA0">
      <w:start w:val="1"/>
      <w:numFmt w:val="lowerRoman"/>
      <w:lvlText w:val="%9."/>
      <w:lvlJc w:val="right"/>
      <w:pPr>
        <w:ind w:left="6480" w:hanging="180"/>
      </w:pPr>
    </w:lvl>
  </w:abstractNum>
  <w:abstractNum w:abstractNumId="1" w15:restartNumberingAfterBreak="0">
    <w:nsid w:val="1FB63633"/>
    <w:multiLevelType w:val="hybridMultilevel"/>
    <w:tmpl w:val="09C8B8C6"/>
    <w:lvl w:ilvl="0" w:tplc="2E84DE3A">
      <w:start w:val="1"/>
      <w:numFmt w:val="decimal"/>
      <w:lvlText w:val="%1."/>
      <w:lvlJc w:val="left"/>
      <w:pPr>
        <w:ind w:left="720" w:hanging="360"/>
      </w:pPr>
    </w:lvl>
    <w:lvl w:ilvl="1" w:tplc="0F824B50">
      <w:start w:val="1"/>
      <w:numFmt w:val="lowerLetter"/>
      <w:lvlText w:val="%2."/>
      <w:lvlJc w:val="left"/>
      <w:pPr>
        <w:ind w:left="1440" w:hanging="360"/>
      </w:pPr>
    </w:lvl>
    <w:lvl w:ilvl="2" w:tplc="8B8E3BFA">
      <w:start w:val="1"/>
      <w:numFmt w:val="lowerRoman"/>
      <w:lvlText w:val="%3."/>
      <w:lvlJc w:val="right"/>
      <w:pPr>
        <w:ind w:left="2160" w:hanging="180"/>
      </w:pPr>
    </w:lvl>
    <w:lvl w:ilvl="3" w:tplc="5B8A4AF8">
      <w:start w:val="1"/>
      <w:numFmt w:val="decimal"/>
      <w:lvlText w:val="%4."/>
      <w:lvlJc w:val="left"/>
      <w:pPr>
        <w:ind w:left="2880" w:hanging="360"/>
      </w:pPr>
    </w:lvl>
    <w:lvl w:ilvl="4" w:tplc="7A860996">
      <w:start w:val="1"/>
      <w:numFmt w:val="lowerLetter"/>
      <w:lvlText w:val="%5."/>
      <w:lvlJc w:val="left"/>
      <w:pPr>
        <w:ind w:left="3600" w:hanging="360"/>
      </w:pPr>
    </w:lvl>
    <w:lvl w:ilvl="5" w:tplc="11846844">
      <w:start w:val="1"/>
      <w:numFmt w:val="lowerRoman"/>
      <w:lvlText w:val="%6."/>
      <w:lvlJc w:val="right"/>
      <w:pPr>
        <w:ind w:left="4320" w:hanging="180"/>
      </w:pPr>
    </w:lvl>
    <w:lvl w:ilvl="6" w:tplc="741E42E4">
      <w:start w:val="1"/>
      <w:numFmt w:val="decimal"/>
      <w:lvlText w:val="%7."/>
      <w:lvlJc w:val="left"/>
      <w:pPr>
        <w:ind w:left="5040" w:hanging="360"/>
      </w:pPr>
    </w:lvl>
    <w:lvl w:ilvl="7" w:tplc="73E23444">
      <w:start w:val="1"/>
      <w:numFmt w:val="lowerLetter"/>
      <w:lvlText w:val="%8."/>
      <w:lvlJc w:val="left"/>
      <w:pPr>
        <w:ind w:left="5760" w:hanging="360"/>
      </w:pPr>
    </w:lvl>
    <w:lvl w:ilvl="8" w:tplc="7D12A8BE">
      <w:start w:val="1"/>
      <w:numFmt w:val="lowerRoman"/>
      <w:lvlText w:val="%9."/>
      <w:lvlJc w:val="right"/>
      <w:pPr>
        <w:ind w:left="6480" w:hanging="180"/>
      </w:pPr>
    </w:lvl>
  </w:abstractNum>
  <w:abstractNum w:abstractNumId="2" w15:restartNumberingAfterBreak="0">
    <w:nsid w:val="212F3DF2"/>
    <w:multiLevelType w:val="hybridMultilevel"/>
    <w:tmpl w:val="4BD0BA1E"/>
    <w:lvl w:ilvl="0" w:tplc="C66EE934">
      <w:start w:val="1"/>
      <w:numFmt w:val="decimal"/>
      <w:lvlText w:val="%1."/>
      <w:lvlJc w:val="left"/>
      <w:pPr>
        <w:ind w:left="720" w:hanging="360"/>
      </w:pPr>
    </w:lvl>
    <w:lvl w:ilvl="1" w:tplc="10143BB2">
      <w:start w:val="1"/>
      <w:numFmt w:val="lowerLetter"/>
      <w:lvlText w:val="%2."/>
      <w:lvlJc w:val="left"/>
      <w:pPr>
        <w:ind w:left="1440" w:hanging="360"/>
      </w:pPr>
    </w:lvl>
    <w:lvl w:ilvl="2" w:tplc="9C947814">
      <w:start w:val="1"/>
      <w:numFmt w:val="lowerRoman"/>
      <w:lvlText w:val="%3."/>
      <w:lvlJc w:val="right"/>
      <w:pPr>
        <w:ind w:left="2160" w:hanging="180"/>
      </w:pPr>
    </w:lvl>
    <w:lvl w:ilvl="3" w:tplc="07DAB8AC">
      <w:start w:val="1"/>
      <w:numFmt w:val="decimal"/>
      <w:lvlText w:val="%4."/>
      <w:lvlJc w:val="left"/>
      <w:pPr>
        <w:ind w:left="2880" w:hanging="360"/>
      </w:pPr>
    </w:lvl>
    <w:lvl w:ilvl="4" w:tplc="45428AD0">
      <w:start w:val="1"/>
      <w:numFmt w:val="lowerLetter"/>
      <w:lvlText w:val="%5."/>
      <w:lvlJc w:val="left"/>
      <w:pPr>
        <w:ind w:left="3600" w:hanging="360"/>
      </w:pPr>
    </w:lvl>
    <w:lvl w:ilvl="5" w:tplc="E5D6DD2A">
      <w:start w:val="1"/>
      <w:numFmt w:val="lowerRoman"/>
      <w:lvlText w:val="%6."/>
      <w:lvlJc w:val="right"/>
      <w:pPr>
        <w:ind w:left="4320" w:hanging="180"/>
      </w:pPr>
    </w:lvl>
    <w:lvl w:ilvl="6" w:tplc="33C20810">
      <w:start w:val="1"/>
      <w:numFmt w:val="decimal"/>
      <w:lvlText w:val="%7."/>
      <w:lvlJc w:val="left"/>
      <w:pPr>
        <w:ind w:left="5040" w:hanging="360"/>
      </w:pPr>
    </w:lvl>
    <w:lvl w:ilvl="7" w:tplc="A5A40056">
      <w:start w:val="1"/>
      <w:numFmt w:val="lowerLetter"/>
      <w:lvlText w:val="%8."/>
      <w:lvlJc w:val="left"/>
      <w:pPr>
        <w:ind w:left="5760" w:hanging="360"/>
      </w:pPr>
    </w:lvl>
    <w:lvl w:ilvl="8" w:tplc="4378AA84">
      <w:start w:val="1"/>
      <w:numFmt w:val="lowerRoman"/>
      <w:lvlText w:val="%9."/>
      <w:lvlJc w:val="right"/>
      <w:pPr>
        <w:ind w:left="6480" w:hanging="180"/>
      </w:pPr>
    </w:lvl>
  </w:abstractNum>
  <w:abstractNum w:abstractNumId="3" w15:restartNumberingAfterBreak="0">
    <w:nsid w:val="7CDC4FBB"/>
    <w:multiLevelType w:val="hybridMultilevel"/>
    <w:tmpl w:val="1716F91C"/>
    <w:lvl w:ilvl="0" w:tplc="3596316C">
      <w:start w:val="1"/>
      <w:numFmt w:val="decimal"/>
      <w:lvlText w:val="%1."/>
      <w:lvlJc w:val="left"/>
      <w:pPr>
        <w:ind w:left="720" w:hanging="360"/>
      </w:pPr>
    </w:lvl>
    <w:lvl w:ilvl="1" w:tplc="478662D6">
      <w:start w:val="1"/>
      <w:numFmt w:val="lowerLetter"/>
      <w:lvlText w:val="%2."/>
      <w:lvlJc w:val="left"/>
      <w:pPr>
        <w:ind w:left="1440" w:hanging="360"/>
      </w:pPr>
    </w:lvl>
    <w:lvl w:ilvl="2" w:tplc="23723404">
      <w:start w:val="1"/>
      <w:numFmt w:val="lowerRoman"/>
      <w:lvlText w:val="%3."/>
      <w:lvlJc w:val="right"/>
      <w:pPr>
        <w:ind w:left="2160" w:hanging="180"/>
      </w:pPr>
    </w:lvl>
    <w:lvl w:ilvl="3" w:tplc="FBC8EA46">
      <w:start w:val="1"/>
      <w:numFmt w:val="decimal"/>
      <w:lvlText w:val="%4."/>
      <w:lvlJc w:val="left"/>
      <w:pPr>
        <w:ind w:left="2880" w:hanging="360"/>
      </w:pPr>
    </w:lvl>
    <w:lvl w:ilvl="4" w:tplc="024204D2">
      <w:start w:val="1"/>
      <w:numFmt w:val="lowerLetter"/>
      <w:lvlText w:val="%5."/>
      <w:lvlJc w:val="left"/>
      <w:pPr>
        <w:ind w:left="3600" w:hanging="360"/>
      </w:pPr>
    </w:lvl>
    <w:lvl w:ilvl="5" w:tplc="4A0636C8">
      <w:start w:val="1"/>
      <w:numFmt w:val="lowerRoman"/>
      <w:lvlText w:val="%6."/>
      <w:lvlJc w:val="right"/>
      <w:pPr>
        <w:ind w:left="4320" w:hanging="180"/>
      </w:pPr>
    </w:lvl>
    <w:lvl w:ilvl="6" w:tplc="F5FC81A8">
      <w:start w:val="1"/>
      <w:numFmt w:val="decimal"/>
      <w:lvlText w:val="%7."/>
      <w:lvlJc w:val="left"/>
      <w:pPr>
        <w:ind w:left="5040" w:hanging="360"/>
      </w:pPr>
    </w:lvl>
    <w:lvl w:ilvl="7" w:tplc="7E5876F0">
      <w:start w:val="1"/>
      <w:numFmt w:val="lowerLetter"/>
      <w:lvlText w:val="%8."/>
      <w:lvlJc w:val="left"/>
      <w:pPr>
        <w:ind w:left="5760" w:hanging="360"/>
      </w:pPr>
    </w:lvl>
    <w:lvl w:ilvl="8" w:tplc="4ACE24A6">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230BCF"/>
    <w:rsid w:val="0024136A"/>
    <w:rsid w:val="0047401C"/>
    <w:rsid w:val="05230BCF"/>
    <w:rsid w:val="0C7D7753"/>
    <w:rsid w:val="1B2D0305"/>
    <w:rsid w:val="281A2438"/>
    <w:rsid w:val="30B2E212"/>
    <w:rsid w:val="37AEEC18"/>
    <w:rsid w:val="38320952"/>
    <w:rsid w:val="3D3A7378"/>
    <w:rsid w:val="56721BCE"/>
    <w:rsid w:val="6A6BCD31"/>
    <w:rsid w:val="780AF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0BCF"/>
  <w15:chartTrackingRefBased/>
  <w15:docId w15:val="{9192435E-2FFC-47CA-85A6-7132E427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36A"/>
    <w:pPr>
      <w:outlineLvl w:val="0"/>
    </w:pPr>
    <w:rPr>
      <w:rFonts w:ascii="Arial" w:eastAsia="Calibri Light" w:hAnsi="Arial" w:cs="Arial"/>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24136A"/>
    <w:rPr>
      <w:rFonts w:ascii="Arial" w:eastAsia="Calibri Light" w:hAnsi="Arial" w:cs="Arial"/>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942DAA29B6641B847DD25AB6364DF" ma:contentTypeVersion="12" ma:contentTypeDescription="Create a new document." ma:contentTypeScope="" ma:versionID="6d8d674086025b0d31ffad4dac8693d8">
  <xsd:schema xmlns:xsd="http://www.w3.org/2001/XMLSchema" xmlns:xs="http://www.w3.org/2001/XMLSchema" xmlns:p="http://schemas.microsoft.com/office/2006/metadata/properties" xmlns:ns2="1501a101-02f8-4cb9-8ad4-ac4c2bb50a5e" xmlns:ns3="53af226d-ba0a-4b77-ace2-7e16defb8490" targetNamespace="http://schemas.microsoft.com/office/2006/metadata/properties" ma:root="true" ma:fieldsID="bbb9c7ff242610ba437434cb8ca75607" ns2:_="" ns3:_="">
    <xsd:import namespace="1501a101-02f8-4cb9-8ad4-ac4c2bb50a5e"/>
    <xsd:import namespace="53af226d-ba0a-4b77-ace2-7e16defb84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1a101-02f8-4cb9-8ad4-ac4c2bb50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f226d-ba0a-4b77-ace2-7e16defb84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F10CE-ED55-4B60-93FE-A104F1965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1a101-02f8-4cb9-8ad4-ac4c2bb50a5e"/>
    <ds:schemaRef ds:uri="53af226d-ba0a-4b77-ace2-7e16defb8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79D26-E303-447E-B3F4-70BBE5C609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01DFE3-6B8D-432E-99BA-8CA16BCE6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Karen</dc:creator>
  <cp:keywords/>
  <dc:description/>
  <cp:lastModifiedBy>Stanley, Gerald</cp:lastModifiedBy>
  <cp:revision>2</cp:revision>
  <dcterms:created xsi:type="dcterms:W3CDTF">2020-08-16T00:06:00Z</dcterms:created>
  <dcterms:modified xsi:type="dcterms:W3CDTF">2020-09-01T15:35:00Z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0x0101009EB942DAA29B6641B847DD25AB6364DF</vt:lpwstr>
  </property>
</Properties>
</file>